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35E3C" w14:textId="373FDA93" w:rsidR="00012131" w:rsidRPr="00552C35" w:rsidRDefault="00012131" w:rsidP="00012131">
      <w:pPr>
        <w:tabs>
          <w:tab w:val="right" w:pos="10170"/>
        </w:tabs>
        <w:spacing w:after="0"/>
        <w:jc w:val="both"/>
        <w:rPr>
          <w:rFonts w:ascii="Arial" w:hAnsi="Arial" w:cs="Arial"/>
          <w:b/>
          <w:sz w:val="24"/>
          <w:lang w:val="en-US" w:eastAsia="zh-CN"/>
        </w:rPr>
      </w:pPr>
      <w:r w:rsidRPr="00552C35">
        <w:rPr>
          <w:rFonts w:ascii="Arial" w:hAnsi="Arial" w:cs="Arial"/>
          <w:b/>
          <w:sz w:val="24"/>
          <w:lang w:val="en-US"/>
        </w:rPr>
        <w:t>3GPP TSG RAN WG1 Meeting #1</w:t>
      </w:r>
      <w:r w:rsidR="0034768F">
        <w:rPr>
          <w:rFonts w:ascii="Arial" w:hAnsi="Arial" w:cs="Arial" w:hint="eastAsia"/>
          <w:b/>
          <w:sz w:val="24"/>
          <w:lang w:val="en-US" w:eastAsia="zh-CN"/>
        </w:rPr>
        <w:t>2</w:t>
      </w:r>
      <w:r w:rsidR="00AD162A">
        <w:rPr>
          <w:rFonts w:ascii="Arial" w:hAnsi="Arial" w:cs="Arial" w:hint="eastAsia"/>
          <w:b/>
          <w:sz w:val="24"/>
          <w:lang w:val="en-US" w:eastAsia="zh-CN"/>
        </w:rPr>
        <w:t>1</w:t>
      </w:r>
      <w:r w:rsidRPr="00552C35">
        <w:rPr>
          <w:rFonts w:ascii="Arial" w:hAnsi="Arial" w:cs="Arial"/>
          <w:b/>
          <w:sz w:val="24"/>
          <w:lang w:val="en-US"/>
        </w:rPr>
        <w:tab/>
      </w:r>
      <w:r w:rsidR="003D17F6" w:rsidRPr="003D17F6">
        <w:rPr>
          <w:rFonts w:ascii="Arial" w:hAnsi="Arial" w:cs="Arial"/>
          <w:b/>
          <w:sz w:val="24"/>
        </w:rPr>
        <w:t>R1-2504085</w:t>
      </w:r>
    </w:p>
    <w:p w14:paraId="30059D07" w14:textId="223BDD37" w:rsidR="00873BD7" w:rsidRDefault="001A67D2" w:rsidP="004B4372">
      <w:pPr>
        <w:tabs>
          <w:tab w:val="left" w:pos="1985"/>
        </w:tabs>
        <w:spacing w:after="0"/>
        <w:jc w:val="both"/>
        <w:rPr>
          <w:rFonts w:ascii="Arial" w:hAnsi="Arial" w:cs="Arial"/>
          <w:b/>
          <w:bCs/>
          <w:sz w:val="24"/>
        </w:rPr>
      </w:pPr>
      <w:r w:rsidRPr="001A67D2">
        <w:rPr>
          <w:rFonts w:ascii="Arial" w:hAnsi="Arial" w:cs="Arial"/>
          <w:b/>
          <w:bCs/>
          <w:sz w:val="24"/>
        </w:rPr>
        <w:t>St Julian’s, Malta, May 19</w:t>
      </w:r>
      <w:r w:rsidRPr="001A67D2">
        <w:rPr>
          <w:rFonts w:ascii="Arial" w:hAnsi="Arial" w:cs="Arial"/>
          <w:b/>
          <w:bCs/>
          <w:sz w:val="24"/>
          <w:vertAlign w:val="superscript"/>
        </w:rPr>
        <w:t>th</w:t>
      </w:r>
      <w:r w:rsidRPr="001A67D2">
        <w:rPr>
          <w:rFonts w:ascii="Arial" w:hAnsi="Arial" w:cs="Arial"/>
          <w:b/>
          <w:bCs/>
          <w:sz w:val="24"/>
        </w:rPr>
        <w:t xml:space="preserve"> – 23</w:t>
      </w:r>
      <w:r w:rsidRPr="001A67D2">
        <w:rPr>
          <w:rFonts w:ascii="Arial" w:hAnsi="Arial" w:cs="Arial"/>
          <w:b/>
          <w:bCs/>
          <w:sz w:val="24"/>
          <w:vertAlign w:val="superscript"/>
        </w:rPr>
        <w:t>rd</w:t>
      </w:r>
      <w:r w:rsidRPr="001A67D2">
        <w:rPr>
          <w:rFonts w:ascii="Arial" w:hAnsi="Arial" w:cs="Arial"/>
          <w:b/>
          <w:bCs/>
          <w:sz w:val="24"/>
        </w:rPr>
        <w:t>, 2025</w:t>
      </w:r>
    </w:p>
    <w:p w14:paraId="2B30F52E" w14:textId="77777777" w:rsidR="001A67D2" w:rsidRPr="001A67D2" w:rsidRDefault="001A67D2" w:rsidP="004B4372">
      <w:pPr>
        <w:tabs>
          <w:tab w:val="left" w:pos="1985"/>
        </w:tabs>
        <w:spacing w:after="0"/>
        <w:jc w:val="both"/>
        <w:rPr>
          <w:rFonts w:ascii="Arial" w:hAnsi="Arial" w:cs="Arial"/>
          <w:b/>
          <w:sz w:val="24"/>
          <w:lang w:eastAsia="zh-CN"/>
        </w:rPr>
      </w:pPr>
    </w:p>
    <w:p w14:paraId="41D2AC97" w14:textId="6FC2FD4C" w:rsidR="00FD75AC" w:rsidRPr="00552C35" w:rsidRDefault="00FD75AC" w:rsidP="00FD75AC">
      <w:pPr>
        <w:tabs>
          <w:tab w:val="left" w:pos="1985"/>
        </w:tabs>
        <w:spacing w:after="0"/>
        <w:jc w:val="both"/>
        <w:rPr>
          <w:rFonts w:ascii="Arial" w:hAnsi="Arial" w:cs="Arial"/>
          <w:sz w:val="24"/>
          <w:lang w:val="en-US"/>
        </w:rPr>
      </w:pPr>
      <w:r w:rsidRPr="00552C35">
        <w:rPr>
          <w:rFonts w:ascii="Arial" w:hAnsi="Arial" w:cs="Arial"/>
          <w:b/>
          <w:sz w:val="24"/>
          <w:lang w:val="en-US"/>
        </w:rPr>
        <w:t>Source:</w:t>
      </w:r>
      <w:r w:rsidRPr="00552C35">
        <w:rPr>
          <w:rFonts w:ascii="Arial" w:hAnsi="Arial" w:cs="Arial"/>
          <w:b/>
          <w:sz w:val="24"/>
          <w:lang w:val="en-US"/>
        </w:rPr>
        <w:tab/>
      </w:r>
      <w:r w:rsidR="00341DDC" w:rsidRPr="00552C35">
        <w:rPr>
          <w:rFonts w:ascii="Arial" w:hAnsi="Arial" w:cs="Arial"/>
          <w:b/>
          <w:sz w:val="24"/>
          <w:lang w:val="en-US"/>
        </w:rPr>
        <w:t>Fujitsu</w:t>
      </w:r>
    </w:p>
    <w:p w14:paraId="4A33E6BC" w14:textId="3CF20383" w:rsidR="001466F4" w:rsidRPr="00552C35" w:rsidRDefault="001466F4" w:rsidP="001466F4">
      <w:pPr>
        <w:spacing w:after="0"/>
        <w:ind w:left="1983" w:hangingChars="823" w:hanging="1983"/>
        <w:jc w:val="both"/>
        <w:rPr>
          <w:rFonts w:ascii="Arial" w:hAnsi="Arial" w:cs="Arial"/>
          <w:b/>
          <w:sz w:val="32"/>
          <w:lang w:val="en-US" w:eastAsia="zh-CN"/>
        </w:rPr>
      </w:pPr>
      <w:r w:rsidRPr="00552C35">
        <w:rPr>
          <w:rFonts w:ascii="Arial" w:hAnsi="Arial" w:cs="Arial"/>
          <w:b/>
          <w:sz w:val="24"/>
          <w:lang w:val="en-US"/>
        </w:rPr>
        <w:t>Title:</w:t>
      </w:r>
      <w:r w:rsidRPr="00552C35">
        <w:rPr>
          <w:rFonts w:ascii="Arial" w:eastAsia="Malgun Gothic" w:hAnsi="Arial" w:cs="Arial" w:hint="eastAsia"/>
          <w:b/>
          <w:sz w:val="24"/>
          <w:lang w:val="en-US" w:eastAsia="ko-KR"/>
        </w:rPr>
        <w:tab/>
      </w:r>
      <w:r w:rsidR="0034768F" w:rsidRPr="0034768F">
        <w:rPr>
          <w:rFonts w:ascii="Arial" w:eastAsiaTheme="minorEastAsia" w:hAnsi="Arial" w:cs="Arial"/>
          <w:b/>
          <w:sz w:val="24"/>
          <w:lang w:val="en-US" w:eastAsia="zh-CN"/>
        </w:rPr>
        <w:t>Remaining issues on Rel-19 CSI enhancements</w:t>
      </w:r>
    </w:p>
    <w:p w14:paraId="442797E2" w14:textId="7B2A2E3D" w:rsidR="001466F4" w:rsidRPr="00552C35" w:rsidRDefault="001466F4" w:rsidP="00E832E5">
      <w:pPr>
        <w:spacing w:after="0"/>
        <w:ind w:left="1983" w:hangingChars="823" w:hanging="1983"/>
        <w:jc w:val="both"/>
        <w:rPr>
          <w:rFonts w:ascii="Arial" w:hAnsi="Arial" w:cs="Arial"/>
          <w:b/>
          <w:sz w:val="24"/>
          <w:lang w:val="en-US"/>
        </w:rPr>
      </w:pPr>
      <w:r w:rsidRPr="00552C35">
        <w:rPr>
          <w:rFonts w:ascii="Arial" w:hAnsi="Arial" w:cs="Arial"/>
          <w:b/>
          <w:sz w:val="24"/>
          <w:lang w:val="en-US"/>
        </w:rPr>
        <w:t>Agenda item:</w:t>
      </w:r>
      <w:r w:rsidR="00E832E5" w:rsidRPr="00552C35">
        <w:rPr>
          <w:rFonts w:ascii="Arial" w:hAnsi="Arial" w:cs="Arial" w:hint="eastAsia"/>
          <w:b/>
          <w:sz w:val="24"/>
          <w:lang w:val="en-US"/>
        </w:rPr>
        <w:tab/>
      </w:r>
      <w:r w:rsidR="00225BC3" w:rsidRPr="00552C35">
        <w:rPr>
          <w:rFonts w:ascii="Arial" w:hAnsi="Arial" w:cs="Arial"/>
          <w:b/>
          <w:sz w:val="24"/>
          <w:lang w:val="en-US"/>
        </w:rPr>
        <w:t>9.</w:t>
      </w:r>
      <w:r w:rsidR="00A64964" w:rsidRPr="00552C35">
        <w:rPr>
          <w:rFonts w:ascii="Arial" w:hAnsi="Arial" w:cs="Arial"/>
          <w:b/>
          <w:sz w:val="24"/>
          <w:lang w:val="en-US"/>
        </w:rPr>
        <w:t>2</w:t>
      </w:r>
      <w:r w:rsidR="00225BC3" w:rsidRPr="00552C35">
        <w:rPr>
          <w:rFonts w:ascii="Arial" w:hAnsi="Arial" w:cs="Arial"/>
          <w:b/>
          <w:sz w:val="24"/>
          <w:lang w:val="en-US"/>
        </w:rPr>
        <w:t>.</w:t>
      </w:r>
      <w:r w:rsidR="003F7CA8" w:rsidRPr="00552C35">
        <w:rPr>
          <w:rFonts w:ascii="Arial" w:hAnsi="Arial" w:cs="Arial"/>
          <w:b/>
          <w:sz w:val="24"/>
          <w:lang w:val="en-US"/>
        </w:rPr>
        <w:t>2</w:t>
      </w:r>
    </w:p>
    <w:p w14:paraId="631362A1" w14:textId="2B8A336F" w:rsidR="00012131" w:rsidRPr="00552C35" w:rsidRDefault="001466F4" w:rsidP="00012131">
      <w:pPr>
        <w:spacing w:after="0"/>
        <w:ind w:left="1983" w:hangingChars="823" w:hanging="1983"/>
        <w:jc w:val="both"/>
        <w:rPr>
          <w:rFonts w:ascii="Arial" w:hAnsi="Arial" w:cs="Arial"/>
          <w:b/>
          <w:sz w:val="24"/>
          <w:lang w:val="en-US" w:eastAsia="zh-CN"/>
        </w:rPr>
      </w:pPr>
      <w:r w:rsidRPr="00552C35">
        <w:rPr>
          <w:rFonts w:ascii="Arial" w:hAnsi="Arial" w:cs="Arial"/>
          <w:b/>
          <w:sz w:val="24"/>
          <w:lang w:val="en-US"/>
        </w:rPr>
        <w:t>Document for:</w:t>
      </w:r>
      <w:r w:rsidRPr="00552C35">
        <w:rPr>
          <w:rFonts w:ascii="Arial" w:hAnsi="Arial" w:cs="Arial"/>
          <w:b/>
          <w:sz w:val="24"/>
          <w:lang w:val="en-US"/>
        </w:rPr>
        <w:tab/>
        <w:t>Discussion and Decision</w:t>
      </w:r>
    </w:p>
    <w:p w14:paraId="786F226B" w14:textId="77777777" w:rsidR="0097496D" w:rsidRPr="00552C35" w:rsidRDefault="0097496D" w:rsidP="00A13AAA">
      <w:pPr>
        <w:pStyle w:val="1"/>
        <w:numPr>
          <w:ilvl w:val="0"/>
          <w:numId w:val="5"/>
        </w:numPr>
        <w:spacing w:before="120" w:after="60"/>
        <w:jc w:val="both"/>
        <w:rPr>
          <w:rFonts w:cs="Arial"/>
          <w:lang w:val="en-US"/>
        </w:rPr>
      </w:pPr>
      <w:r w:rsidRPr="00552C35">
        <w:rPr>
          <w:rFonts w:cs="Arial"/>
          <w:lang w:val="en-US"/>
        </w:rPr>
        <w:t>Introduction</w:t>
      </w:r>
    </w:p>
    <w:p w14:paraId="3999A4FE" w14:textId="6AA641A1" w:rsidR="001937F7" w:rsidRPr="00552C35" w:rsidRDefault="001937F7" w:rsidP="00AA4293">
      <w:pPr>
        <w:spacing w:before="240"/>
        <w:jc w:val="both"/>
        <w:rPr>
          <w:sz w:val="22"/>
          <w:lang w:eastAsia="zh-CN"/>
        </w:rPr>
      </w:pPr>
      <w:r w:rsidRPr="00552C35">
        <w:rPr>
          <w:sz w:val="22"/>
          <w:lang w:eastAsia="zh-CN"/>
        </w:rPr>
        <w:t xml:space="preserve">In RAN plenary #102 meeting, </w:t>
      </w:r>
      <w:r w:rsidR="00A77952" w:rsidRPr="00552C35">
        <w:rPr>
          <w:sz w:val="22"/>
          <w:lang w:eastAsia="zh-CN"/>
        </w:rPr>
        <w:t>the</w:t>
      </w:r>
      <w:r w:rsidRPr="00552C35">
        <w:rPr>
          <w:sz w:val="22"/>
          <w:lang w:eastAsia="zh-CN"/>
        </w:rPr>
        <w:t xml:space="preserve"> WI on </w:t>
      </w:r>
      <w:r w:rsidR="00A77952" w:rsidRPr="00552C35">
        <w:rPr>
          <w:sz w:val="22"/>
          <w:lang w:eastAsia="zh-CN"/>
        </w:rPr>
        <w:t>NR MIMO Phase 5</w:t>
      </w:r>
      <w:r w:rsidRPr="00552C35">
        <w:rPr>
          <w:sz w:val="22"/>
          <w:lang w:eastAsia="zh-CN"/>
        </w:rPr>
        <w:t xml:space="preserve"> was approved</w:t>
      </w:r>
      <w:r w:rsidR="00F85C02" w:rsidRPr="00552C35">
        <w:rPr>
          <w:sz w:val="22"/>
          <w:lang w:eastAsia="zh-CN"/>
        </w:rPr>
        <w:t xml:space="preserve"> </w:t>
      </w:r>
      <w:r w:rsidR="00F85C02" w:rsidRPr="00552C35">
        <w:rPr>
          <w:sz w:val="22"/>
          <w:lang w:eastAsia="zh-CN"/>
        </w:rPr>
        <w:fldChar w:fldCharType="begin"/>
      </w:r>
      <w:r w:rsidR="00F85C02" w:rsidRPr="00552C35">
        <w:rPr>
          <w:sz w:val="22"/>
          <w:lang w:eastAsia="zh-CN"/>
        </w:rPr>
        <w:instrText xml:space="preserve"> REF _Ref158818719 \n \h </w:instrText>
      </w:r>
      <w:r w:rsidR="00AA4293" w:rsidRPr="00552C35">
        <w:rPr>
          <w:sz w:val="22"/>
          <w:lang w:eastAsia="zh-CN"/>
        </w:rPr>
        <w:instrText xml:space="preserve"> \* MERGEFORMAT </w:instrText>
      </w:r>
      <w:r w:rsidR="00F85C02" w:rsidRPr="00552C35">
        <w:rPr>
          <w:sz w:val="22"/>
          <w:lang w:eastAsia="zh-CN"/>
        </w:rPr>
      </w:r>
      <w:r w:rsidR="00F85C02" w:rsidRPr="00552C35">
        <w:rPr>
          <w:sz w:val="22"/>
          <w:lang w:eastAsia="zh-CN"/>
        </w:rPr>
        <w:fldChar w:fldCharType="separate"/>
      </w:r>
      <w:r w:rsidR="00F85C02" w:rsidRPr="00552C35">
        <w:rPr>
          <w:sz w:val="22"/>
          <w:lang w:eastAsia="zh-CN"/>
        </w:rPr>
        <w:t>[1]</w:t>
      </w:r>
      <w:r w:rsidR="00F85C02" w:rsidRPr="00552C35">
        <w:rPr>
          <w:sz w:val="22"/>
          <w:lang w:eastAsia="zh-CN"/>
        </w:rPr>
        <w:fldChar w:fldCharType="end"/>
      </w:r>
      <w:r w:rsidRPr="00552C35">
        <w:rPr>
          <w:sz w:val="22"/>
          <w:lang w:eastAsia="zh-CN"/>
        </w:rPr>
        <w:t xml:space="preserve">. </w:t>
      </w:r>
      <w:r w:rsidR="00A77952" w:rsidRPr="00552C35">
        <w:rPr>
          <w:sz w:val="22"/>
          <w:lang w:eastAsia="zh-CN"/>
        </w:rPr>
        <w:t xml:space="preserve">In the WI, there are five objectives. </w:t>
      </w:r>
      <w:r w:rsidR="006E44DF" w:rsidRPr="00552C35">
        <w:rPr>
          <w:sz w:val="22"/>
          <w:lang w:eastAsia="zh-CN"/>
        </w:rPr>
        <w:t>As shown in below table, o</w:t>
      </w:r>
      <w:r w:rsidR="00B816F4" w:rsidRPr="00552C35">
        <w:rPr>
          <w:sz w:val="22"/>
          <w:lang w:eastAsia="zh-CN"/>
        </w:rPr>
        <w:t xml:space="preserve">bjective 2 is for CSI enhancement on up to 128 CSI-RS ports, </w:t>
      </w:r>
      <w:r w:rsidR="001F0B6B" w:rsidRPr="00552C35">
        <w:rPr>
          <w:sz w:val="22"/>
          <w:lang w:eastAsia="zh-CN"/>
        </w:rPr>
        <w:t xml:space="preserve">and </w:t>
      </w:r>
      <w:r w:rsidR="00B816F4" w:rsidRPr="00552C35">
        <w:rPr>
          <w:sz w:val="22"/>
          <w:lang w:eastAsia="zh-CN"/>
        </w:rPr>
        <w:t>objective 3 is for CSI enhancement on CJT</w:t>
      </w:r>
      <w:r w:rsidR="00A77952" w:rsidRPr="00552C35">
        <w:rPr>
          <w:sz w:val="22"/>
          <w:lang w:eastAsia="zh-CN"/>
        </w:rPr>
        <w:t>.</w:t>
      </w:r>
    </w:p>
    <w:tbl>
      <w:tblPr>
        <w:tblStyle w:val="af7"/>
        <w:tblW w:w="0" w:type="auto"/>
        <w:tblLook w:val="04A0" w:firstRow="1" w:lastRow="0" w:firstColumn="1" w:lastColumn="0" w:noHBand="0" w:noVBand="1"/>
      </w:tblPr>
      <w:tblGrid>
        <w:gridCol w:w="10160"/>
      </w:tblGrid>
      <w:tr w:rsidR="00552C35" w:rsidRPr="00552C35" w14:paraId="4BC6595C" w14:textId="77777777" w:rsidTr="001937F7">
        <w:tc>
          <w:tcPr>
            <w:tcW w:w="10160" w:type="dxa"/>
          </w:tcPr>
          <w:p w14:paraId="1DFD44F8" w14:textId="2A7463EF" w:rsidR="00A8653D" w:rsidRPr="00552C35" w:rsidRDefault="00A8653D">
            <w:pPr>
              <w:numPr>
                <w:ilvl w:val="0"/>
                <w:numId w:val="42"/>
              </w:numPr>
              <w:tabs>
                <w:tab w:val="left" w:pos="720"/>
              </w:tabs>
              <w:overflowPunct/>
              <w:autoSpaceDE/>
              <w:autoSpaceDN/>
              <w:adjustRightInd/>
              <w:snapToGrid w:val="0"/>
              <w:spacing w:after="0"/>
              <w:textAlignment w:val="auto"/>
              <w:rPr>
                <w:rFonts w:eastAsia="Times New Roman"/>
                <w:sz w:val="22"/>
                <w:szCs w:val="32"/>
                <w:lang w:val="en-US"/>
              </w:rPr>
            </w:pPr>
            <w:bookmarkStart w:id="0" w:name="_Hlk146697700"/>
            <w:r w:rsidRPr="00552C35">
              <w:rPr>
                <w:rFonts w:eastAsia="Times New Roman"/>
                <w:sz w:val="22"/>
                <w:szCs w:val="32"/>
                <w:lang w:val="en-US"/>
              </w:rPr>
              <w:t>Specify CSI support for up to 128 CSI-RS ports, targeting FR1</w:t>
            </w:r>
          </w:p>
          <w:p w14:paraId="184B9D30" w14:textId="77777777" w:rsidR="00A8653D" w:rsidRPr="00552C35" w:rsidRDefault="00A8653D">
            <w:pPr>
              <w:numPr>
                <w:ilvl w:val="0"/>
                <w:numId w:val="43"/>
              </w:numPr>
              <w:overflowPunct/>
              <w:autoSpaceDE/>
              <w:autoSpaceDN/>
              <w:adjustRightInd/>
              <w:snapToGrid w:val="0"/>
              <w:spacing w:after="0"/>
              <w:textAlignment w:val="auto"/>
              <w:rPr>
                <w:rFonts w:eastAsia="Times New Roman"/>
                <w:sz w:val="22"/>
                <w:szCs w:val="32"/>
                <w:lang w:val="en-US"/>
              </w:rPr>
            </w:pPr>
            <w:r w:rsidRPr="00552C35">
              <w:rPr>
                <w:rFonts w:eastAsia="Times New Roman"/>
                <w:sz w:val="22"/>
                <w:szCs w:val="32"/>
                <w:lang w:val="en-US"/>
              </w:rPr>
              <w:t>Type-I codebook refinement supporting up to a total of 128 CSI-RS ports across all resources, assuming legacy CSI-RS resources (with up to 32 CSI-RS ports per resource), based on extension of legacy codebooks</w:t>
            </w:r>
          </w:p>
          <w:p w14:paraId="27D9EBAB" w14:textId="77777777" w:rsidR="00A8653D" w:rsidRPr="00552C35" w:rsidRDefault="00A8653D">
            <w:pPr>
              <w:numPr>
                <w:ilvl w:val="0"/>
                <w:numId w:val="43"/>
              </w:numPr>
              <w:overflowPunct/>
              <w:autoSpaceDE/>
              <w:autoSpaceDN/>
              <w:adjustRightInd/>
              <w:snapToGrid w:val="0"/>
              <w:spacing w:after="0"/>
              <w:textAlignment w:val="auto"/>
              <w:rPr>
                <w:rFonts w:eastAsia="Times New Roman"/>
                <w:sz w:val="22"/>
                <w:szCs w:val="32"/>
                <w:lang w:val="en-US"/>
              </w:rPr>
            </w:pPr>
            <w:r w:rsidRPr="00552C35">
              <w:rPr>
                <w:rFonts w:eastAsia="Times New Roman"/>
                <w:sz w:val="22"/>
                <w:szCs w:val="32"/>
                <w:lang w:val="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6E32BF8F" w14:textId="77777777" w:rsidR="00A8653D" w:rsidRPr="00552C35" w:rsidRDefault="00A8653D">
            <w:pPr>
              <w:numPr>
                <w:ilvl w:val="0"/>
                <w:numId w:val="43"/>
              </w:numPr>
              <w:overflowPunct/>
              <w:autoSpaceDE/>
              <w:autoSpaceDN/>
              <w:adjustRightInd/>
              <w:snapToGrid w:val="0"/>
              <w:spacing w:after="0"/>
              <w:textAlignment w:val="auto"/>
              <w:rPr>
                <w:rFonts w:eastAsia="Times New Roman"/>
                <w:sz w:val="22"/>
                <w:szCs w:val="32"/>
                <w:lang w:val="en-US"/>
              </w:rPr>
            </w:pPr>
            <w:r w:rsidRPr="00552C35">
              <w:rPr>
                <w:rFonts w:eastAsia="Times New Roman"/>
                <w:sz w:val="22"/>
                <w:szCs w:val="32"/>
                <w:lang w:val="en-US"/>
              </w:rPr>
              <w:t>Extension of CRI(s)-based CSI reporting (CQI/PMI/RI calculated per CRI for ≥1 CRIs) for hybrid beamforming supporting up to a total of 128 CSI-RS ports across all resources, with up to 32 CSI-RS ports per resource, without new codebook design</w:t>
            </w:r>
            <w:bookmarkEnd w:id="0"/>
          </w:p>
          <w:p w14:paraId="4C9973D3" w14:textId="77777777" w:rsidR="00A8653D" w:rsidRPr="00552C35" w:rsidRDefault="00A8653D">
            <w:pPr>
              <w:numPr>
                <w:ilvl w:val="0"/>
                <w:numId w:val="42"/>
              </w:numPr>
              <w:overflowPunct/>
              <w:autoSpaceDE/>
              <w:autoSpaceDN/>
              <w:adjustRightInd/>
              <w:snapToGrid w:val="0"/>
              <w:spacing w:after="0"/>
              <w:textAlignment w:val="auto"/>
              <w:rPr>
                <w:rFonts w:eastAsia="Times New Roman"/>
                <w:sz w:val="22"/>
                <w:szCs w:val="32"/>
                <w:lang w:val="en-US"/>
              </w:rPr>
            </w:pPr>
            <w:r w:rsidRPr="00552C35">
              <w:rPr>
                <w:rFonts w:eastAsia="Times New Roman"/>
                <w:sz w:val="22"/>
                <w:szCs w:val="32"/>
                <w:lang w:val="en-US"/>
              </w:rPr>
              <w:t xml:space="preserve">Specify UE reporting enhancement for CJT deployments under non-ideal synchronization and backhaul, targeting FR1, both FDD and TDD </w:t>
            </w:r>
          </w:p>
          <w:p w14:paraId="460F15DB" w14:textId="1ABB8BF9" w:rsidR="001937F7" w:rsidRPr="00552C35" w:rsidRDefault="00A8653D">
            <w:pPr>
              <w:numPr>
                <w:ilvl w:val="0"/>
                <w:numId w:val="48"/>
              </w:numPr>
              <w:overflowPunct/>
              <w:autoSpaceDE/>
              <w:autoSpaceDN/>
              <w:adjustRightInd/>
              <w:snapToGrid w:val="0"/>
              <w:spacing w:after="0"/>
              <w:textAlignment w:val="auto"/>
              <w:rPr>
                <w:rFonts w:eastAsia="Times New Roman"/>
                <w:szCs w:val="24"/>
                <w:lang w:val="en-US"/>
              </w:rPr>
            </w:pPr>
            <w:r w:rsidRPr="00552C35">
              <w:rPr>
                <w:rFonts w:eastAsia="Times New Roman"/>
                <w:sz w:val="22"/>
                <w:szCs w:val="32"/>
                <w:lang w:val="en-US"/>
              </w:rPr>
              <w:t>Inter-TRP time misalignment and frequency/phase offset measurement and reporting, assuming legacy CSI-RS design, with stand-alone aperiodic reporting on PUSCH</w:t>
            </w:r>
          </w:p>
        </w:tc>
      </w:tr>
    </w:tbl>
    <w:p w14:paraId="55F8116A" w14:textId="594935FA" w:rsidR="00771953" w:rsidRPr="00552C35" w:rsidRDefault="00771953" w:rsidP="00A96915">
      <w:pPr>
        <w:spacing w:before="240"/>
        <w:jc w:val="both"/>
        <w:rPr>
          <w:sz w:val="22"/>
          <w:lang w:eastAsia="zh-CN"/>
        </w:rPr>
      </w:pPr>
      <w:r w:rsidRPr="00552C35">
        <w:rPr>
          <w:sz w:val="22"/>
          <w:lang w:eastAsia="zh-CN"/>
        </w:rPr>
        <w:t xml:space="preserve">In this contribution, we provide </w:t>
      </w:r>
      <w:r w:rsidR="00E2158B" w:rsidRPr="00552C35">
        <w:rPr>
          <w:sz w:val="22"/>
          <w:lang w:eastAsia="zh-CN"/>
        </w:rPr>
        <w:t>discussions</w:t>
      </w:r>
      <w:r w:rsidRPr="00552C35">
        <w:rPr>
          <w:sz w:val="22"/>
          <w:lang w:eastAsia="zh-CN"/>
        </w:rPr>
        <w:t xml:space="preserve"> </w:t>
      </w:r>
      <w:r w:rsidR="0033760B">
        <w:rPr>
          <w:rFonts w:hint="eastAsia"/>
          <w:sz w:val="22"/>
          <w:lang w:eastAsia="zh-CN"/>
        </w:rPr>
        <w:t xml:space="preserve">on </w:t>
      </w:r>
      <w:r w:rsidR="000F6F30">
        <w:rPr>
          <w:rFonts w:hint="eastAsia"/>
          <w:sz w:val="22"/>
          <w:lang w:eastAsia="zh-CN"/>
        </w:rPr>
        <w:t>remaining issues for</w:t>
      </w:r>
      <w:r w:rsidRPr="00552C35">
        <w:rPr>
          <w:sz w:val="22"/>
          <w:lang w:eastAsia="zh-CN"/>
        </w:rPr>
        <w:t xml:space="preserve"> the </w:t>
      </w:r>
      <w:r w:rsidR="00B816F4" w:rsidRPr="00552C35">
        <w:rPr>
          <w:sz w:val="22"/>
          <w:lang w:eastAsia="zh-CN"/>
        </w:rPr>
        <w:t xml:space="preserve">CSI enhancements </w:t>
      </w:r>
      <w:r w:rsidR="00B816F4" w:rsidRPr="00552C35">
        <w:rPr>
          <w:rFonts w:hint="eastAsia"/>
          <w:sz w:val="22"/>
          <w:lang w:eastAsia="zh-CN"/>
        </w:rPr>
        <w:t>for</w:t>
      </w:r>
      <w:r w:rsidR="00B816F4" w:rsidRPr="00552C35">
        <w:rPr>
          <w:sz w:val="22"/>
          <w:lang w:eastAsia="zh-CN"/>
        </w:rPr>
        <w:t xml:space="preserve"> </w:t>
      </w:r>
      <w:r w:rsidR="00D32D2C" w:rsidRPr="00552C35">
        <w:rPr>
          <w:sz w:val="22"/>
          <w:lang w:eastAsia="zh-CN"/>
        </w:rPr>
        <w:t>up to 128 CSI-RS ports and CJT</w:t>
      </w:r>
      <w:r w:rsidR="00A77952" w:rsidRPr="00552C35">
        <w:rPr>
          <w:sz w:val="22"/>
          <w:lang w:eastAsia="zh-CN"/>
        </w:rPr>
        <w:t xml:space="preserve"> </w:t>
      </w:r>
      <w:r w:rsidR="00DC6EDE" w:rsidRPr="00552C35">
        <w:rPr>
          <w:sz w:val="22"/>
          <w:lang w:eastAsia="zh-CN"/>
        </w:rPr>
        <w:t>in Rel-19.</w:t>
      </w:r>
    </w:p>
    <w:p w14:paraId="15E022FB" w14:textId="4567CA2B" w:rsidR="00377A0D" w:rsidRPr="00552C35" w:rsidRDefault="00734735" w:rsidP="00156AC3">
      <w:pPr>
        <w:pStyle w:val="1"/>
        <w:numPr>
          <w:ilvl w:val="0"/>
          <w:numId w:val="5"/>
        </w:numPr>
        <w:pBdr>
          <w:top w:val="single" w:sz="12" w:space="4" w:color="auto"/>
        </w:pBdr>
        <w:rPr>
          <w:rFonts w:cs="Arial"/>
          <w:lang w:val="en-US"/>
        </w:rPr>
      </w:pPr>
      <w:r w:rsidRPr="00552C35">
        <w:rPr>
          <w:rFonts w:cs="Arial"/>
          <w:lang w:val="en-US"/>
        </w:rPr>
        <w:t>C</w:t>
      </w:r>
      <w:r w:rsidRPr="00552C35">
        <w:rPr>
          <w:rFonts w:cs="Arial" w:hint="eastAsia"/>
          <w:lang w:val="en-US"/>
        </w:rPr>
        <w:t>odebook refinement</w:t>
      </w:r>
      <w:r w:rsidR="00D32D2C" w:rsidRPr="00552C35">
        <w:rPr>
          <w:rFonts w:cs="Arial"/>
          <w:lang w:val="en-US"/>
        </w:rPr>
        <w:t xml:space="preserve"> </w:t>
      </w:r>
      <w:r w:rsidR="0071228E" w:rsidRPr="00552C35">
        <w:rPr>
          <w:rFonts w:cs="Arial"/>
          <w:lang w:val="en-US"/>
        </w:rPr>
        <w:t>on</w:t>
      </w:r>
      <w:r w:rsidR="00D32D2C" w:rsidRPr="00552C35">
        <w:rPr>
          <w:rFonts w:cs="Arial"/>
          <w:lang w:val="en-US"/>
        </w:rPr>
        <w:t xml:space="preserve"> up to 128 CSI-RS ports</w:t>
      </w:r>
    </w:p>
    <w:p w14:paraId="5A37BFAF" w14:textId="5B9A8304" w:rsidR="000E7060" w:rsidRDefault="000E7060" w:rsidP="000E7060">
      <w:pPr>
        <w:pStyle w:val="2"/>
        <w:rPr>
          <w:lang w:eastAsia="zh-CN"/>
        </w:rPr>
      </w:pPr>
      <w:r w:rsidRPr="00257652">
        <w:t>2.</w:t>
      </w:r>
      <w:r w:rsidR="008D32BA" w:rsidRPr="00257652">
        <w:rPr>
          <w:rFonts w:hint="eastAsia"/>
          <w:lang w:eastAsia="zh-CN"/>
        </w:rPr>
        <w:t>1</w:t>
      </w:r>
      <w:r w:rsidR="008D32BA" w:rsidRPr="00257652">
        <w:t xml:space="preserve"> </w:t>
      </w:r>
      <w:r w:rsidR="00B4268E">
        <w:rPr>
          <w:rFonts w:hint="eastAsia"/>
          <w:lang w:eastAsia="zh-CN"/>
        </w:rPr>
        <w:t>IMR</w:t>
      </w:r>
      <w:r w:rsidR="00531810">
        <w:rPr>
          <w:rFonts w:hint="eastAsia"/>
          <w:lang w:eastAsia="zh-CN"/>
        </w:rPr>
        <w:t xml:space="preserve"> configuration for R</w:t>
      </w:r>
      <w:r w:rsidR="00CD3C1C">
        <w:rPr>
          <w:rFonts w:hint="eastAsia"/>
          <w:lang w:eastAsia="zh-CN"/>
        </w:rPr>
        <w:t>el-</w:t>
      </w:r>
      <w:r w:rsidR="00531810">
        <w:rPr>
          <w:rFonts w:hint="eastAsia"/>
          <w:lang w:eastAsia="zh-CN"/>
        </w:rPr>
        <w:t xml:space="preserve">19 Type II Doppler codebook </w:t>
      </w:r>
    </w:p>
    <w:p w14:paraId="0675F9A2" w14:textId="42AA413E" w:rsidR="00D11357" w:rsidRPr="006241A4" w:rsidRDefault="00D11357" w:rsidP="00B979D2">
      <w:pPr>
        <w:jc w:val="both"/>
        <w:rPr>
          <w:bCs/>
          <w:sz w:val="22"/>
          <w:szCs w:val="22"/>
          <w:lang w:val="en-US" w:eastAsia="zh-CN"/>
        </w:rPr>
      </w:pPr>
      <w:r w:rsidRPr="006241A4">
        <w:rPr>
          <w:rFonts w:hint="eastAsia"/>
          <w:sz w:val="22"/>
          <w:szCs w:val="22"/>
          <w:lang w:eastAsia="zh-CN"/>
        </w:rPr>
        <w:t xml:space="preserve">In </w:t>
      </w:r>
      <w:r w:rsidR="00F56A8E">
        <w:rPr>
          <w:rFonts w:hint="eastAsia"/>
          <w:sz w:val="22"/>
          <w:szCs w:val="22"/>
          <w:lang w:eastAsia="zh-CN"/>
        </w:rPr>
        <w:t>RAN1</w:t>
      </w:r>
      <w:r w:rsidRPr="006241A4">
        <w:rPr>
          <w:rFonts w:hint="eastAsia"/>
          <w:sz w:val="22"/>
          <w:szCs w:val="22"/>
          <w:lang w:eastAsia="zh-CN"/>
        </w:rPr>
        <w:t xml:space="preserve">#116bis meeting as shown below, </w:t>
      </w:r>
      <w:r w:rsidRPr="006241A4">
        <w:rPr>
          <w:rFonts w:hint="eastAsia"/>
          <w:bCs/>
          <w:sz w:val="22"/>
          <w:szCs w:val="22"/>
          <w:lang w:val="en-US" w:eastAsia="zh-CN"/>
        </w:rPr>
        <w:t xml:space="preserve">it was agreed that for up to 128 ports, only one CSI-IM or only one NZP CSI-RS for IM can be </w:t>
      </w:r>
      <w:r w:rsidR="00590ED5">
        <w:rPr>
          <w:rFonts w:hint="eastAsia"/>
          <w:bCs/>
          <w:sz w:val="22"/>
          <w:szCs w:val="22"/>
          <w:lang w:val="en-US" w:eastAsia="zh-CN"/>
        </w:rPr>
        <w:t>associated</w:t>
      </w:r>
      <w:r w:rsidR="00590ED5" w:rsidRPr="006241A4">
        <w:rPr>
          <w:rFonts w:hint="eastAsia"/>
          <w:bCs/>
          <w:sz w:val="22"/>
          <w:szCs w:val="22"/>
          <w:lang w:val="en-US" w:eastAsia="zh-CN"/>
        </w:rPr>
        <w:t xml:space="preserve"> </w:t>
      </w:r>
      <w:r w:rsidRPr="006241A4">
        <w:rPr>
          <w:rFonts w:hint="eastAsia"/>
          <w:bCs/>
          <w:sz w:val="22"/>
          <w:szCs w:val="22"/>
          <w:lang w:val="en-US" w:eastAsia="zh-CN"/>
        </w:rPr>
        <w:t xml:space="preserve">with all the </w:t>
      </w:r>
      <w:r w:rsidRPr="006241A4">
        <w:rPr>
          <w:rFonts w:hint="eastAsia"/>
          <w:bCs/>
          <w:i/>
          <w:iCs/>
          <w:sz w:val="22"/>
          <w:szCs w:val="22"/>
          <w:lang w:val="en-US" w:eastAsia="zh-CN"/>
        </w:rPr>
        <w:t>K</w:t>
      </w:r>
      <w:r w:rsidRPr="006241A4">
        <w:rPr>
          <w:rFonts w:hint="eastAsia"/>
          <w:bCs/>
          <w:sz w:val="22"/>
          <w:szCs w:val="22"/>
          <w:lang w:val="en-US" w:eastAsia="zh-CN"/>
        </w:rPr>
        <w:t xml:space="preserve"> CMRs in the resource set. </w:t>
      </w:r>
    </w:p>
    <w:tbl>
      <w:tblPr>
        <w:tblStyle w:val="af7"/>
        <w:tblW w:w="0" w:type="auto"/>
        <w:tblLook w:val="04A0" w:firstRow="1" w:lastRow="0" w:firstColumn="1" w:lastColumn="0" w:noHBand="0" w:noVBand="1"/>
      </w:tblPr>
      <w:tblGrid>
        <w:gridCol w:w="10160"/>
      </w:tblGrid>
      <w:tr w:rsidR="00D11357" w:rsidRPr="006241A4" w14:paraId="605C9D4B" w14:textId="77777777" w:rsidTr="00D11357">
        <w:tc>
          <w:tcPr>
            <w:tcW w:w="10160" w:type="dxa"/>
          </w:tcPr>
          <w:p w14:paraId="1E6546DD" w14:textId="6AEFC867" w:rsidR="00D11357" w:rsidRPr="00D11357" w:rsidRDefault="00D11357" w:rsidP="00D11357">
            <w:pPr>
              <w:rPr>
                <w:bCs/>
                <w:sz w:val="22"/>
                <w:szCs w:val="22"/>
                <w:lang w:val="en-US" w:eastAsia="zh-CN"/>
              </w:rPr>
            </w:pPr>
            <w:r w:rsidRPr="00D11357">
              <w:rPr>
                <w:b/>
                <w:bCs/>
                <w:sz w:val="22"/>
                <w:szCs w:val="22"/>
                <w:highlight w:val="green"/>
                <w:lang w:val="en-US" w:eastAsia="zh-CN"/>
              </w:rPr>
              <w:t>Agreement</w:t>
            </w:r>
            <w:r w:rsidRPr="006241A4">
              <w:rPr>
                <w:rFonts w:hint="eastAsia"/>
                <w:b/>
                <w:bCs/>
                <w:sz w:val="22"/>
                <w:szCs w:val="22"/>
                <w:highlight w:val="green"/>
                <w:lang w:val="en-US" w:eastAsia="zh-CN"/>
              </w:rPr>
              <w:t xml:space="preserve"> in RAN1#116bis</w:t>
            </w:r>
          </w:p>
          <w:p w14:paraId="7AB72D95" w14:textId="32E7F0A6" w:rsidR="00D11357" w:rsidRPr="006241A4" w:rsidRDefault="00D11357" w:rsidP="00531810">
            <w:pPr>
              <w:rPr>
                <w:bCs/>
                <w:sz w:val="22"/>
                <w:szCs w:val="22"/>
                <w:lang w:val="en-US" w:eastAsia="zh-CN"/>
              </w:rPr>
            </w:pPr>
            <w:r w:rsidRPr="00D11357">
              <w:rPr>
                <w:bCs/>
                <w:sz w:val="22"/>
                <w:szCs w:val="22"/>
                <w:lang w:eastAsia="zh-CN"/>
              </w:rPr>
              <w:t xml:space="preserve">For the Rel-19 Type-I and Type-II codebook refinement for 48, 64, and 128 CSI-RS ports, the legacy resource configuration for interference measurement is reused, i.e. </w:t>
            </w:r>
            <w:r w:rsidR="00C07908" w:rsidRPr="006241A4">
              <w:rPr>
                <w:bCs/>
                <w:sz w:val="22"/>
                <w:szCs w:val="22"/>
                <w:lang w:eastAsia="zh-CN"/>
              </w:rPr>
              <w:t xml:space="preserve">only one NZP CSI-RS resource for interference </w:t>
            </w:r>
            <w:r w:rsidR="00C07908" w:rsidRPr="006241A4">
              <w:rPr>
                <w:bCs/>
                <w:sz w:val="22"/>
                <w:szCs w:val="22"/>
                <w:lang w:eastAsia="zh-CN"/>
              </w:rPr>
              <w:lastRenderedPageBreak/>
              <w:t>measurement or only one CSI-IM resource c</w:t>
            </w:r>
            <w:r w:rsidRPr="00D11357">
              <w:rPr>
                <w:bCs/>
                <w:sz w:val="22"/>
                <w:szCs w:val="22"/>
                <w:lang w:eastAsia="zh-CN"/>
              </w:rPr>
              <w:t xml:space="preserve">an be configured where </w:t>
            </w:r>
            <w:r w:rsidRPr="00D11357">
              <w:rPr>
                <w:bCs/>
                <w:color w:val="FF0000"/>
                <w:sz w:val="22"/>
                <w:szCs w:val="22"/>
                <w:lang w:eastAsia="zh-CN"/>
              </w:rPr>
              <w:t>the one IM resource is associated with all the K CSI-RS resources</w:t>
            </w:r>
            <w:r w:rsidRPr="00D11357">
              <w:rPr>
                <w:bCs/>
                <w:sz w:val="22"/>
                <w:szCs w:val="22"/>
                <w:lang w:eastAsia="zh-CN"/>
              </w:rPr>
              <w:t xml:space="preserve"> in the CSI-RS resource set for channel measurement</w:t>
            </w:r>
          </w:p>
        </w:tc>
      </w:tr>
    </w:tbl>
    <w:p w14:paraId="665643FB" w14:textId="77777777" w:rsidR="00D11357" w:rsidRPr="006241A4" w:rsidRDefault="00D11357" w:rsidP="00D11357">
      <w:pPr>
        <w:rPr>
          <w:bCs/>
          <w:sz w:val="22"/>
          <w:szCs w:val="22"/>
          <w:lang w:val="en-US" w:eastAsia="zh-CN"/>
        </w:rPr>
      </w:pPr>
    </w:p>
    <w:p w14:paraId="4C7C505D" w14:textId="122920AC" w:rsidR="00F1234F" w:rsidRDefault="00C07908" w:rsidP="00B979D2">
      <w:pPr>
        <w:jc w:val="both"/>
        <w:rPr>
          <w:bCs/>
          <w:noProof/>
          <w:lang w:val="en-US" w:eastAsia="zh-CN"/>
        </w:rPr>
      </w:pPr>
      <w:r w:rsidRPr="006241A4">
        <w:rPr>
          <w:rFonts w:hint="eastAsia"/>
          <w:bCs/>
          <w:sz w:val="22"/>
          <w:szCs w:val="22"/>
          <w:lang w:val="en-US" w:eastAsia="zh-CN"/>
        </w:rPr>
        <w:t xml:space="preserve">Based on the </w:t>
      </w:r>
      <w:r w:rsidR="009D740E" w:rsidRPr="006241A4">
        <w:rPr>
          <w:rFonts w:hint="eastAsia"/>
          <w:bCs/>
          <w:sz w:val="22"/>
          <w:szCs w:val="22"/>
          <w:lang w:val="en-US" w:eastAsia="zh-CN"/>
        </w:rPr>
        <w:t>above</w:t>
      </w:r>
      <w:r w:rsidR="009D740E" w:rsidRPr="006241A4">
        <w:rPr>
          <w:bCs/>
          <w:sz w:val="22"/>
          <w:szCs w:val="22"/>
          <w:lang w:val="en-US" w:eastAsia="zh-CN"/>
        </w:rPr>
        <w:t xml:space="preserve"> </w:t>
      </w:r>
      <w:r w:rsidRPr="006241A4">
        <w:rPr>
          <w:bCs/>
          <w:sz w:val="22"/>
          <w:szCs w:val="22"/>
          <w:lang w:val="en-US" w:eastAsia="zh-CN"/>
        </w:rPr>
        <w:t>agreement</w:t>
      </w:r>
      <w:r w:rsidRPr="006241A4">
        <w:rPr>
          <w:rFonts w:hint="eastAsia"/>
          <w:bCs/>
          <w:sz w:val="22"/>
          <w:szCs w:val="22"/>
          <w:lang w:val="en-US" w:eastAsia="zh-CN"/>
        </w:rPr>
        <w:t xml:space="preserve">, it is clear for non-Doppler-based codebook </w:t>
      </w:r>
      <w:r w:rsidR="00F05336">
        <w:rPr>
          <w:rFonts w:hint="eastAsia"/>
          <w:bCs/>
          <w:sz w:val="22"/>
          <w:szCs w:val="22"/>
          <w:lang w:val="en-US" w:eastAsia="zh-CN"/>
        </w:rPr>
        <w:t>since there are</w:t>
      </w:r>
      <w:r w:rsidRPr="006241A4">
        <w:rPr>
          <w:rFonts w:hint="eastAsia"/>
          <w:bCs/>
          <w:sz w:val="22"/>
          <w:szCs w:val="22"/>
          <w:lang w:val="en-US" w:eastAsia="zh-CN"/>
        </w:rPr>
        <w:t xml:space="preserve"> only K CMRs in </w:t>
      </w:r>
      <w:r w:rsidR="00634D95">
        <w:rPr>
          <w:rFonts w:hint="eastAsia"/>
          <w:bCs/>
          <w:sz w:val="22"/>
          <w:szCs w:val="22"/>
          <w:lang w:val="en-US" w:eastAsia="zh-CN"/>
        </w:rPr>
        <w:t>the</w:t>
      </w:r>
      <w:r w:rsidRPr="006241A4">
        <w:rPr>
          <w:rFonts w:hint="eastAsia"/>
          <w:bCs/>
          <w:sz w:val="22"/>
          <w:szCs w:val="22"/>
          <w:lang w:val="en-US" w:eastAsia="zh-CN"/>
        </w:rPr>
        <w:t xml:space="preserve"> resource set. </w:t>
      </w:r>
      <w:r w:rsidR="00D11357" w:rsidRPr="006241A4">
        <w:rPr>
          <w:rFonts w:hint="eastAsia"/>
          <w:bCs/>
          <w:sz w:val="22"/>
          <w:szCs w:val="22"/>
          <w:lang w:val="en-US" w:eastAsia="zh-CN"/>
        </w:rPr>
        <w:t xml:space="preserve">However, for Rel-19 Type II Doppler codebook, the number of CMR in one resource set is </w:t>
      </w:r>
      <w:r w:rsidR="00D11357" w:rsidRPr="006241A4">
        <w:rPr>
          <w:rFonts w:hint="eastAsia"/>
          <w:bCs/>
          <w:i/>
          <w:iCs/>
          <w:sz w:val="22"/>
          <w:szCs w:val="22"/>
          <w:lang w:val="en-US" w:eastAsia="zh-CN"/>
        </w:rPr>
        <w:t>K</w:t>
      </w:r>
      <w:r w:rsidR="00D11357" w:rsidRPr="006241A4">
        <w:rPr>
          <w:rFonts w:hint="eastAsia"/>
          <w:bCs/>
          <w:sz w:val="22"/>
          <w:szCs w:val="22"/>
          <w:vertAlign w:val="subscript"/>
          <w:lang w:val="en-US" w:eastAsia="zh-CN"/>
        </w:rPr>
        <w:t>DOPP</w:t>
      </w:r>
      <w:r w:rsidR="00D11357" w:rsidRPr="006241A4">
        <w:rPr>
          <w:rFonts w:hint="eastAsia"/>
          <w:bCs/>
          <w:sz w:val="22"/>
          <w:szCs w:val="22"/>
          <w:lang w:val="en-US" w:eastAsia="zh-CN"/>
        </w:rPr>
        <w:t>*</w:t>
      </w:r>
      <w:r w:rsidR="00D11357" w:rsidRPr="006241A4">
        <w:rPr>
          <w:rFonts w:hint="eastAsia"/>
          <w:bCs/>
          <w:i/>
          <w:iCs/>
          <w:sz w:val="22"/>
          <w:szCs w:val="22"/>
          <w:lang w:val="en-US" w:eastAsia="zh-CN"/>
        </w:rPr>
        <w:t>K</w:t>
      </w:r>
      <w:r w:rsidR="00D11357" w:rsidRPr="006241A4">
        <w:rPr>
          <w:rFonts w:hint="eastAsia"/>
          <w:bCs/>
          <w:sz w:val="22"/>
          <w:szCs w:val="22"/>
          <w:lang w:val="en-US" w:eastAsia="zh-CN"/>
        </w:rPr>
        <w:t xml:space="preserve">, instead of </w:t>
      </w:r>
      <w:r w:rsidR="00D11357" w:rsidRPr="006241A4">
        <w:rPr>
          <w:rFonts w:hint="eastAsia"/>
          <w:bCs/>
          <w:i/>
          <w:iCs/>
          <w:sz w:val="22"/>
          <w:szCs w:val="22"/>
          <w:lang w:val="en-US" w:eastAsia="zh-CN"/>
        </w:rPr>
        <w:t>K</w:t>
      </w:r>
      <w:r w:rsidR="00D11357" w:rsidRPr="006241A4">
        <w:rPr>
          <w:rFonts w:hint="eastAsia"/>
          <w:bCs/>
          <w:sz w:val="22"/>
          <w:szCs w:val="22"/>
          <w:lang w:val="en-US" w:eastAsia="zh-CN"/>
        </w:rPr>
        <w:t xml:space="preserve">. Thus, based on this agreement, the IMR configuration and the association </w:t>
      </w:r>
      <w:r w:rsidR="00D11357" w:rsidRPr="006241A4">
        <w:rPr>
          <w:bCs/>
          <w:sz w:val="22"/>
          <w:szCs w:val="22"/>
          <w:lang w:val="en-US" w:eastAsia="zh-CN"/>
        </w:rPr>
        <w:t>between</w:t>
      </w:r>
      <w:r w:rsidR="00D11357" w:rsidRPr="006241A4">
        <w:rPr>
          <w:rFonts w:hint="eastAsia"/>
          <w:bCs/>
          <w:sz w:val="22"/>
          <w:szCs w:val="22"/>
          <w:lang w:val="en-US" w:eastAsia="zh-CN"/>
        </w:rPr>
        <w:t xml:space="preserve"> CMR and IMR for Rel-19 Type II Doppler codebook is still unclear.</w:t>
      </w:r>
      <w:r w:rsidRPr="006241A4">
        <w:rPr>
          <w:rFonts w:hint="eastAsia"/>
          <w:bCs/>
          <w:sz w:val="22"/>
          <w:szCs w:val="22"/>
          <w:lang w:val="en-US" w:eastAsia="zh-CN"/>
        </w:rPr>
        <w:t xml:space="preserve"> </w:t>
      </w:r>
      <w:r w:rsidR="00A86A11">
        <w:rPr>
          <w:bCs/>
          <w:sz w:val="22"/>
          <w:szCs w:val="22"/>
          <w:lang w:val="en-US" w:eastAsia="zh-CN"/>
        </w:rPr>
        <w:t>T</w:t>
      </w:r>
      <w:r w:rsidR="00A86A11">
        <w:rPr>
          <w:rFonts w:hint="eastAsia"/>
          <w:bCs/>
          <w:sz w:val="22"/>
          <w:szCs w:val="22"/>
          <w:lang w:val="en-US" w:eastAsia="zh-CN"/>
        </w:rPr>
        <w:t>o address this issue, t</w:t>
      </w:r>
      <w:r w:rsidRPr="006241A4">
        <w:rPr>
          <w:rFonts w:hint="eastAsia"/>
          <w:bCs/>
          <w:sz w:val="22"/>
          <w:szCs w:val="22"/>
          <w:lang w:val="en-US" w:eastAsia="zh-CN"/>
        </w:rPr>
        <w:t>here are two following alternatives.</w:t>
      </w:r>
      <w:r w:rsidR="00F1234F" w:rsidRPr="00F1234F">
        <w:rPr>
          <w:bCs/>
          <w:noProof/>
          <w:lang w:val="en-US" w:eastAsia="zh-CN"/>
        </w:rPr>
        <w:t xml:space="preserve"> </w:t>
      </w:r>
    </w:p>
    <w:p w14:paraId="6082E6CF" w14:textId="0CA3EB73" w:rsidR="00C07908" w:rsidRPr="006241A4" w:rsidRDefault="00C07908" w:rsidP="00B979D2">
      <w:pPr>
        <w:pStyle w:val="aff0"/>
        <w:numPr>
          <w:ilvl w:val="0"/>
          <w:numId w:val="108"/>
        </w:numPr>
        <w:jc w:val="both"/>
        <w:rPr>
          <w:rFonts w:ascii="Times New Roman" w:eastAsia="宋体" w:hAnsi="Times New Roman"/>
          <w:bCs/>
          <w:lang w:eastAsia="zh-CN"/>
        </w:rPr>
      </w:pPr>
      <w:r w:rsidRPr="006241A4">
        <w:rPr>
          <w:rFonts w:ascii="Times New Roman" w:eastAsia="宋体" w:hAnsi="Times New Roman" w:hint="eastAsia"/>
          <w:bCs/>
          <w:lang w:eastAsia="zh-CN"/>
        </w:rPr>
        <w:t xml:space="preserve">Alt 1: </w:t>
      </w:r>
      <w:r w:rsidR="006241A4" w:rsidRPr="006241A4">
        <w:rPr>
          <w:rFonts w:ascii="Times New Roman" w:eastAsia="宋体" w:hAnsi="Times New Roman" w:hint="eastAsia"/>
          <w:bCs/>
          <w:lang w:eastAsia="zh-CN"/>
        </w:rPr>
        <w:t>Only one IMR (CSI-IM or NZP CSI-RS for IM) can be configured in one resource set where</w:t>
      </w:r>
      <w:r w:rsidR="00A13AFF">
        <w:rPr>
          <w:rFonts w:ascii="Times New Roman" w:eastAsia="宋体" w:hAnsi="Times New Roman" w:hint="eastAsia"/>
          <w:bCs/>
          <w:lang w:eastAsia="zh-CN"/>
        </w:rPr>
        <w:t xml:space="preserve"> </w:t>
      </w:r>
      <w:r w:rsidR="00187F0F">
        <w:rPr>
          <w:rFonts w:ascii="Times New Roman" w:eastAsia="宋体" w:hAnsi="Times New Roman" w:hint="eastAsia"/>
          <w:bCs/>
          <w:lang w:eastAsia="zh-CN"/>
        </w:rPr>
        <w:t xml:space="preserve">one </w:t>
      </w:r>
      <w:r w:rsidR="00187F0F" w:rsidRPr="001752EF">
        <w:rPr>
          <w:rFonts w:ascii="Times New Roman" w:hAnsi="Times New Roman"/>
          <w:bCs/>
        </w:rPr>
        <w:t>IMR</w:t>
      </w:r>
      <w:r w:rsidR="006241A4" w:rsidRPr="006241A4">
        <w:rPr>
          <w:rFonts w:ascii="Times New Roman" w:eastAsia="宋体" w:hAnsi="Times New Roman" w:hint="eastAsia"/>
          <w:bCs/>
          <w:lang w:eastAsia="zh-CN"/>
        </w:rPr>
        <w:t xml:space="preserve"> </w:t>
      </w:r>
      <w:r w:rsidR="00187F0F">
        <w:rPr>
          <w:rFonts w:ascii="Times New Roman" w:eastAsia="宋体" w:hAnsi="Times New Roman" w:hint="eastAsia"/>
          <w:bCs/>
          <w:lang w:eastAsia="zh-CN"/>
        </w:rPr>
        <w:t xml:space="preserve">is </w:t>
      </w:r>
      <w:r w:rsidR="006241A4" w:rsidRPr="006241A4">
        <w:rPr>
          <w:rFonts w:ascii="Times New Roman" w:eastAsia="宋体" w:hAnsi="Times New Roman" w:hint="eastAsia"/>
          <w:bCs/>
          <w:lang w:eastAsia="zh-CN"/>
        </w:rPr>
        <w:t xml:space="preserve">associated with all </w:t>
      </w:r>
      <w:r w:rsidR="006241A4" w:rsidRPr="006241A4">
        <w:rPr>
          <w:rFonts w:ascii="Times New Roman" w:hAnsi="Times New Roman"/>
          <w:bCs/>
          <w:i/>
          <w:iCs/>
          <w:lang w:eastAsia="zh-CN"/>
        </w:rPr>
        <w:t>K</w:t>
      </w:r>
      <w:r w:rsidR="006241A4" w:rsidRPr="006241A4">
        <w:rPr>
          <w:rFonts w:ascii="Times New Roman" w:hAnsi="Times New Roman"/>
          <w:bCs/>
          <w:vertAlign w:val="subscript"/>
          <w:lang w:eastAsia="zh-CN"/>
        </w:rPr>
        <w:t>DOPP</w:t>
      </w:r>
      <w:r w:rsidR="006241A4" w:rsidRPr="006241A4">
        <w:rPr>
          <w:rFonts w:ascii="Times New Roman" w:hAnsi="Times New Roman"/>
          <w:bCs/>
          <w:lang w:eastAsia="zh-CN"/>
        </w:rPr>
        <w:t>*</w:t>
      </w:r>
      <w:r w:rsidR="006241A4" w:rsidRPr="006241A4">
        <w:rPr>
          <w:rFonts w:ascii="Times New Roman" w:hAnsi="Times New Roman"/>
          <w:bCs/>
          <w:i/>
          <w:iCs/>
          <w:lang w:eastAsia="zh-CN"/>
        </w:rPr>
        <w:t>K</w:t>
      </w:r>
      <w:r w:rsidR="006241A4" w:rsidRPr="006241A4">
        <w:rPr>
          <w:rFonts w:ascii="Times New Roman" w:eastAsiaTheme="minorEastAsia" w:hAnsi="Times New Roman" w:hint="eastAsia"/>
          <w:bCs/>
          <w:i/>
          <w:iCs/>
          <w:lang w:eastAsia="zh-CN"/>
        </w:rPr>
        <w:t xml:space="preserve"> </w:t>
      </w:r>
      <w:r w:rsidR="006241A4" w:rsidRPr="006241A4">
        <w:rPr>
          <w:rFonts w:ascii="Times New Roman" w:eastAsiaTheme="minorEastAsia" w:hAnsi="Times New Roman" w:hint="eastAsia"/>
          <w:bCs/>
          <w:lang w:eastAsia="zh-CN"/>
        </w:rPr>
        <w:t>CMRs.</w:t>
      </w:r>
    </w:p>
    <w:p w14:paraId="5ECB1970" w14:textId="46ADDBEF" w:rsidR="006241A4" w:rsidRPr="006241A4" w:rsidRDefault="006241A4" w:rsidP="00B979D2">
      <w:pPr>
        <w:pStyle w:val="aff0"/>
        <w:numPr>
          <w:ilvl w:val="0"/>
          <w:numId w:val="108"/>
        </w:numPr>
        <w:jc w:val="both"/>
        <w:rPr>
          <w:rFonts w:ascii="Times New Roman" w:eastAsia="宋体" w:hAnsi="Times New Roman"/>
          <w:bCs/>
          <w:lang w:eastAsia="zh-CN"/>
        </w:rPr>
      </w:pPr>
      <w:r w:rsidRPr="006241A4">
        <w:rPr>
          <w:rFonts w:ascii="Times New Roman" w:eastAsia="宋体" w:hAnsi="Times New Roman" w:hint="eastAsia"/>
          <w:bCs/>
          <w:lang w:eastAsia="zh-CN"/>
        </w:rPr>
        <w:t xml:space="preserve">Alt 2: </w:t>
      </w:r>
      <w:r w:rsidRPr="006241A4">
        <w:rPr>
          <w:rFonts w:ascii="Times New Roman" w:hAnsi="Times New Roman"/>
          <w:bCs/>
          <w:i/>
          <w:iCs/>
          <w:lang w:eastAsia="zh-CN"/>
        </w:rPr>
        <w:t>K</w:t>
      </w:r>
      <w:r w:rsidRPr="006241A4">
        <w:rPr>
          <w:rFonts w:ascii="Times New Roman" w:hAnsi="Times New Roman"/>
          <w:bCs/>
          <w:vertAlign w:val="subscript"/>
          <w:lang w:eastAsia="zh-CN"/>
        </w:rPr>
        <w:t>DOPP</w:t>
      </w:r>
      <w:r w:rsidRPr="006241A4">
        <w:rPr>
          <w:rFonts w:ascii="Times New Roman" w:eastAsia="宋体" w:hAnsi="Times New Roman" w:hint="eastAsia"/>
          <w:bCs/>
          <w:lang w:eastAsia="zh-CN"/>
        </w:rPr>
        <w:t xml:space="preserve"> IMRs (CSI-IM or NZP CSI-RS for IM) can be configured in one resource set, where each CSI-IM is associated with </w:t>
      </w:r>
      <w:r w:rsidRPr="006241A4">
        <w:rPr>
          <w:rFonts w:ascii="Times New Roman" w:hAnsi="Times New Roman"/>
          <w:bCs/>
          <w:i/>
          <w:iCs/>
          <w:lang w:eastAsia="zh-CN"/>
        </w:rPr>
        <w:t>K</w:t>
      </w:r>
      <w:r w:rsidRPr="006241A4">
        <w:rPr>
          <w:rFonts w:ascii="Times New Roman" w:eastAsiaTheme="minorEastAsia" w:hAnsi="Times New Roman" w:hint="eastAsia"/>
          <w:bCs/>
          <w:i/>
          <w:iCs/>
          <w:lang w:eastAsia="zh-CN"/>
        </w:rPr>
        <w:t xml:space="preserve"> </w:t>
      </w:r>
      <w:r w:rsidRPr="006241A4">
        <w:rPr>
          <w:rFonts w:ascii="Times New Roman" w:eastAsiaTheme="minorEastAsia" w:hAnsi="Times New Roman" w:hint="eastAsia"/>
          <w:bCs/>
          <w:lang w:eastAsia="zh-CN"/>
        </w:rPr>
        <w:t>CMRs in each CMR group among</w:t>
      </w:r>
      <w:r>
        <w:rPr>
          <w:rFonts w:ascii="Times New Roman" w:eastAsiaTheme="minorEastAsia" w:hAnsi="Times New Roman" w:hint="eastAsia"/>
          <w:bCs/>
          <w:lang w:eastAsia="zh-CN"/>
        </w:rPr>
        <w:t xml:space="preserve"> all the</w:t>
      </w:r>
      <w:r w:rsidRPr="006241A4">
        <w:rPr>
          <w:rFonts w:ascii="Times New Roman" w:eastAsiaTheme="minorEastAsia" w:hAnsi="Times New Roman" w:hint="eastAsia"/>
          <w:bCs/>
          <w:lang w:eastAsia="zh-CN"/>
        </w:rPr>
        <w:t xml:space="preserve"> </w:t>
      </w:r>
      <w:r w:rsidRPr="006241A4">
        <w:rPr>
          <w:rFonts w:ascii="Times New Roman" w:hAnsi="Times New Roman"/>
          <w:bCs/>
          <w:i/>
          <w:iCs/>
          <w:lang w:eastAsia="zh-CN"/>
        </w:rPr>
        <w:t>K</w:t>
      </w:r>
      <w:r w:rsidRPr="006241A4">
        <w:rPr>
          <w:rFonts w:ascii="Times New Roman" w:hAnsi="Times New Roman"/>
          <w:bCs/>
          <w:vertAlign w:val="subscript"/>
          <w:lang w:eastAsia="zh-CN"/>
        </w:rPr>
        <w:t>DOPP</w:t>
      </w:r>
      <w:r w:rsidRPr="006241A4">
        <w:rPr>
          <w:rFonts w:ascii="Times New Roman" w:eastAsiaTheme="minorEastAsia" w:hAnsi="Times New Roman" w:hint="eastAsia"/>
          <w:bCs/>
          <w:lang w:eastAsia="zh-CN"/>
        </w:rPr>
        <w:t xml:space="preserve"> CMR groups.</w:t>
      </w:r>
    </w:p>
    <w:p w14:paraId="3862C874" w14:textId="77777777" w:rsidR="00CD3C1C" w:rsidRDefault="00CD3C1C" w:rsidP="00CD3C1C">
      <w:pPr>
        <w:jc w:val="center"/>
        <w:rPr>
          <w:bCs/>
          <w:sz w:val="22"/>
          <w:szCs w:val="22"/>
          <w:lang w:val="en-US" w:eastAsia="zh-CN"/>
        </w:rPr>
      </w:pPr>
      <w:r>
        <w:rPr>
          <w:bCs/>
          <w:noProof/>
          <w:lang w:val="en-US" w:eastAsia="zh-CN"/>
        </w:rPr>
        <w:drawing>
          <wp:inline distT="0" distB="0" distL="0" distR="0" wp14:anchorId="5A3B877B" wp14:editId="22233562">
            <wp:extent cx="2822249" cy="1349666"/>
            <wp:effectExtent l="0" t="0" r="0" b="3175"/>
            <wp:docPr id="665358886" name="图片 3" descr="QR 代码&#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5358886" name="图片 3" descr="QR 代码&#10;&#10;AI 生成的内容可能不正确。"/>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44708" cy="1360407"/>
                    </a:xfrm>
                    <a:prstGeom prst="rect">
                      <a:avLst/>
                    </a:prstGeom>
                    <a:noFill/>
                  </pic:spPr>
                </pic:pic>
              </a:graphicData>
            </a:graphic>
          </wp:inline>
        </w:drawing>
      </w:r>
    </w:p>
    <w:p w14:paraId="40B0D080" w14:textId="2DA676BD" w:rsidR="00CD3C1C" w:rsidRPr="00B50954" w:rsidRDefault="00B50954" w:rsidP="00B50954">
      <w:pPr>
        <w:pStyle w:val="af3"/>
        <w:jc w:val="center"/>
        <w:rPr>
          <w:sz w:val="22"/>
          <w:szCs w:val="22"/>
        </w:rPr>
      </w:pPr>
      <w:bookmarkStart w:id="1" w:name="_Ref197612769"/>
      <w:r w:rsidRPr="00B50954">
        <w:rPr>
          <w:sz w:val="22"/>
          <w:szCs w:val="22"/>
        </w:rPr>
        <w:t xml:space="preserve">Fig. </w:t>
      </w:r>
      <w:r w:rsidRPr="00B50954">
        <w:rPr>
          <w:sz w:val="22"/>
          <w:szCs w:val="22"/>
        </w:rPr>
        <w:fldChar w:fldCharType="begin"/>
      </w:r>
      <w:r w:rsidRPr="00B50954">
        <w:rPr>
          <w:sz w:val="22"/>
          <w:szCs w:val="22"/>
        </w:rPr>
        <w:instrText xml:space="preserve"> SEQ Fig. \* ARABIC </w:instrText>
      </w:r>
      <w:r w:rsidRPr="00B50954">
        <w:rPr>
          <w:sz w:val="22"/>
          <w:szCs w:val="22"/>
        </w:rPr>
        <w:fldChar w:fldCharType="separate"/>
      </w:r>
      <w:r w:rsidRPr="00B50954">
        <w:rPr>
          <w:noProof/>
          <w:sz w:val="22"/>
          <w:szCs w:val="22"/>
        </w:rPr>
        <w:t>1</w:t>
      </w:r>
      <w:r w:rsidRPr="00B50954">
        <w:rPr>
          <w:sz w:val="22"/>
          <w:szCs w:val="22"/>
        </w:rPr>
        <w:fldChar w:fldCharType="end"/>
      </w:r>
      <w:bookmarkEnd w:id="1"/>
      <w:r w:rsidRPr="00B50954">
        <w:rPr>
          <w:rFonts w:hint="eastAsia"/>
          <w:sz w:val="22"/>
          <w:szCs w:val="22"/>
          <w:lang w:eastAsia="zh-CN"/>
        </w:rPr>
        <w:t xml:space="preserve"> </w:t>
      </w:r>
      <w:r w:rsidR="00CD3C1C" w:rsidRPr="00B50954">
        <w:rPr>
          <w:rFonts w:hint="eastAsia"/>
          <w:sz w:val="22"/>
          <w:szCs w:val="22"/>
          <w:lang w:val="en-US" w:eastAsia="zh-CN"/>
        </w:rPr>
        <w:t>Two alternatives on IMR configuration for Rel-19 Type II Doppler codebook</w:t>
      </w:r>
    </w:p>
    <w:p w14:paraId="512CDC6B" w14:textId="560A3611" w:rsidR="006241A4" w:rsidRPr="002B0FBB" w:rsidRDefault="00CD3C1C" w:rsidP="00B979D2">
      <w:pPr>
        <w:jc w:val="both"/>
        <w:rPr>
          <w:bCs/>
          <w:sz w:val="22"/>
          <w:szCs w:val="22"/>
          <w:lang w:eastAsia="zh-CN"/>
        </w:rPr>
      </w:pPr>
      <w:r w:rsidRPr="002B0FBB">
        <w:rPr>
          <w:rFonts w:hint="eastAsia"/>
          <w:bCs/>
          <w:sz w:val="22"/>
          <w:szCs w:val="22"/>
          <w:lang w:eastAsia="zh-CN"/>
        </w:rPr>
        <w:t xml:space="preserve">As shown in </w:t>
      </w:r>
      <w:r w:rsidR="00B50954">
        <w:rPr>
          <w:bCs/>
          <w:sz w:val="22"/>
          <w:szCs w:val="22"/>
          <w:lang w:eastAsia="zh-CN"/>
        </w:rPr>
        <w:fldChar w:fldCharType="begin"/>
      </w:r>
      <w:r w:rsidR="00B50954">
        <w:rPr>
          <w:bCs/>
          <w:sz w:val="22"/>
          <w:szCs w:val="22"/>
          <w:lang w:eastAsia="zh-CN"/>
        </w:rPr>
        <w:instrText xml:space="preserve"> </w:instrText>
      </w:r>
      <w:r w:rsidR="00B50954">
        <w:rPr>
          <w:rFonts w:hint="eastAsia"/>
          <w:bCs/>
          <w:sz w:val="22"/>
          <w:szCs w:val="22"/>
          <w:lang w:eastAsia="zh-CN"/>
        </w:rPr>
        <w:instrText>REF _Ref197612769 \h</w:instrText>
      </w:r>
      <w:r w:rsidR="00B50954">
        <w:rPr>
          <w:bCs/>
          <w:sz w:val="22"/>
          <w:szCs w:val="22"/>
          <w:lang w:eastAsia="zh-CN"/>
        </w:rPr>
        <w:instrText xml:space="preserve"> </w:instrText>
      </w:r>
      <w:r w:rsidR="00FE78B8">
        <w:rPr>
          <w:bCs/>
          <w:sz w:val="22"/>
          <w:szCs w:val="22"/>
          <w:lang w:eastAsia="zh-CN"/>
        </w:rPr>
        <w:instrText xml:space="preserve"> \* MERGEFORMAT </w:instrText>
      </w:r>
      <w:r w:rsidR="00B50954">
        <w:rPr>
          <w:bCs/>
          <w:sz w:val="22"/>
          <w:szCs w:val="22"/>
          <w:lang w:eastAsia="zh-CN"/>
        </w:rPr>
      </w:r>
      <w:r w:rsidR="00B50954">
        <w:rPr>
          <w:bCs/>
          <w:sz w:val="22"/>
          <w:szCs w:val="22"/>
          <w:lang w:eastAsia="zh-CN"/>
        </w:rPr>
        <w:fldChar w:fldCharType="separate"/>
      </w:r>
      <w:r w:rsidR="00B50954" w:rsidRPr="00B50954">
        <w:rPr>
          <w:sz w:val="22"/>
          <w:szCs w:val="22"/>
        </w:rPr>
        <w:t xml:space="preserve">Fig. </w:t>
      </w:r>
      <w:r w:rsidR="00B50954" w:rsidRPr="00B50954">
        <w:rPr>
          <w:noProof/>
          <w:sz w:val="22"/>
          <w:szCs w:val="22"/>
        </w:rPr>
        <w:t>1</w:t>
      </w:r>
      <w:r w:rsidR="00B50954">
        <w:rPr>
          <w:bCs/>
          <w:sz w:val="22"/>
          <w:szCs w:val="22"/>
          <w:lang w:eastAsia="zh-CN"/>
        </w:rPr>
        <w:fldChar w:fldCharType="end"/>
      </w:r>
      <w:r w:rsidRPr="002B0FBB">
        <w:rPr>
          <w:rFonts w:hint="eastAsia"/>
          <w:bCs/>
          <w:sz w:val="22"/>
          <w:szCs w:val="22"/>
          <w:lang w:eastAsia="zh-CN"/>
        </w:rPr>
        <w:t>, compared with Alt</w:t>
      </w:r>
      <w:r w:rsidR="005A4C21">
        <w:rPr>
          <w:rFonts w:hint="eastAsia"/>
          <w:bCs/>
          <w:sz w:val="22"/>
          <w:szCs w:val="22"/>
          <w:lang w:eastAsia="zh-CN"/>
        </w:rPr>
        <w:t xml:space="preserve"> </w:t>
      </w:r>
      <w:r w:rsidRPr="002B0FBB">
        <w:rPr>
          <w:rFonts w:hint="eastAsia"/>
          <w:bCs/>
          <w:sz w:val="22"/>
          <w:szCs w:val="22"/>
          <w:lang w:eastAsia="zh-CN"/>
        </w:rPr>
        <w:t>1, the number of IMR</w:t>
      </w:r>
      <w:r w:rsidR="005A4C21">
        <w:rPr>
          <w:rFonts w:hint="eastAsia"/>
          <w:bCs/>
          <w:sz w:val="22"/>
          <w:szCs w:val="22"/>
          <w:lang w:eastAsia="zh-CN"/>
        </w:rPr>
        <w:t>s</w:t>
      </w:r>
      <w:r w:rsidRPr="002B0FBB">
        <w:rPr>
          <w:rFonts w:hint="eastAsia"/>
          <w:bCs/>
          <w:sz w:val="22"/>
          <w:szCs w:val="22"/>
          <w:lang w:eastAsia="zh-CN"/>
        </w:rPr>
        <w:t xml:space="preserve"> for Alt 2 is extended to </w:t>
      </w:r>
      <w:r w:rsidRPr="002B0FBB">
        <w:rPr>
          <w:bCs/>
          <w:i/>
          <w:iCs/>
          <w:sz w:val="22"/>
          <w:szCs w:val="22"/>
          <w:lang w:eastAsia="zh-CN"/>
        </w:rPr>
        <w:t>K</w:t>
      </w:r>
      <w:r w:rsidRPr="002B0FBB">
        <w:rPr>
          <w:bCs/>
          <w:sz w:val="22"/>
          <w:szCs w:val="22"/>
          <w:vertAlign w:val="subscript"/>
          <w:lang w:eastAsia="zh-CN"/>
        </w:rPr>
        <w:t>DOPP</w:t>
      </w:r>
      <w:r w:rsidRPr="002B0FBB">
        <w:rPr>
          <w:rFonts w:hint="eastAsia"/>
          <w:bCs/>
          <w:sz w:val="22"/>
          <w:szCs w:val="22"/>
          <w:lang w:eastAsia="zh-CN"/>
        </w:rPr>
        <w:t xml:space="preserve"> rather than </w:t>
      </w:r>
      <w:r w:rsidR="005A4C21">
        <w:rPr>
          <w:rFonts w:hint="eastAsia"/>
          <w:bCs/>
          <w:sz w:val="22"/>
          <w:szCs w:val="22"/>
          <w:lang w:eastAsia="zh-CN"/>
        </w:rPr>
        <w:t>1</w:t>
      </w:r>
      <w:r w:rsidRPr="002B0FBB">
        <w:rPr>
          <w:rFonts w:hint="eastAsia"/>
          <w:bCs/>
          <w:sz w:val="22"/>
          <w:szCs w:val="22"/>
          <w:lang w:eastAsia="zh-CN"/>
        </w:rPr>
        <w:t xml:space="preserve">. </w:t>
      </w:r>
      <w:r w:rsidR="00102A8F">
        <w:rPr>
          <w:rFonts w:hint="eastAsia"/>
          <w:bCs/>
          <w:sz w:val="22"/>
          <w:szCs w:val="22"/>
          <w:lang w:eastAsia="zh-CN"/>
        </w:rPr>
        <w:t xml:space="preserve">For Type II </w:t>
      </w:r>
      <w:r w:rsidR="005A4C21">
        <w:rPr>
          <w:rFonts w:hint="eastAsia"/>
          <w:bCs/>
          <w:sz w:val="22"/>
          <w:szCs w:val="22"/>
          <w:lang w:eastAsia="zh-CN"/>
        </w:rPr>
        <w:t xml:space="preserve">Doppler </w:t>
      </w:r>
      <w:r w:rsidR="00102A8F">
        <w:rPr>
          <w:rFonts w:hint="eastAsia"/>
          <w:bCs/>
          <w:sz w:val="22"/>
          <w:szCs w:val="22"/>
          <w:lang w:eastAsia="zh-CN"/>
        </w:rPr>
        <w:t>codebook, d</w:t>
      </w:r>
      <w:r w:rsidRPr="002B0FBB">
        <w:rPr>
          <w:bCs/>
          <w:sz w:val="22"/>
          <w:szCs w:val="22"/>
          <w:lang w:eastAsia="zh-CN"/>
        </w:rPr>
        <w:t>ifferent</w:t>
      </w:r>
      <w:r w:rsidRPr="002B0FBB">
        <w:rPr>
          <w:rFonts w:hint="eastAsia"/>
          <w:bCs/>
          <w:sz w:val="22"/>
          <w:szCs w:val="22"/>
          <w:lang w:eastAsia="zh-CN"/>
        </w:rPr>
        <w:t xml:space="preserve"> CMR groups </w:t>
      </w:r>
      <w:r w:rsidR="007433F1" w:rsidRPr="002B0FBB">
        <w:rPr>
          <w:rFonts w:hint="eastAsia"/>
          <w:bCs/>
          <w:sz w:val="22"/>
          <w:szCs w:val="22"/>
          <w:lang w:eastAsia="zh-CN"/>
        </w:rPr>
        <w:t xml:space="preserve">represents the different time occasions for channel prediction. </w:t>
      </w:r>
      <w:r w:rsidRPr="002B0FBB">
        <w:rPr>
          <w:rFonts w:hint="eastAsia"/>
          <w:bCs/>
          <w:sz w:val="22"/>
          <w:szCs w:val="22"/>
          <w:lang w:eastAsia="zh-CN"/>
        </w:rPr>
        <w:t>Th</w:t>
      </w:r>
      <w:r w:rsidR="003809B5" w:rsidRPr="002B0FBB">
        <w:rPr>
          <w:rFonts w:hint="eastAsia"/>
          <w:bCs/>
          <w:sz w:val="22"/>
          <w:szCs w:val="22"/>
          <w:lang w:eastAsia="zh-CN"/>
        </w:rPr>
        <w:t>us</w:t>
      </w:r>
      <w:r w:rsidRPr="002B0FBB">
        <w:rPr>
          <w:rFonts w:hint="eastAsia"/>
          <w:bCs/>
          <w:sz w:val="22"/>
          <w:szCs w:val="22"/>
          <w:lang w:eastAsia="zh-CN"/>
        </w:rPr>
        <w:t xml:space="preserve">, </w:t>
      </w:r>
      <w:r w:rsidR="007433F1" w:rsidRPr="002B0FBB">
        <w:rPr>
          <w:rFonts w:hint="eastAsia"/>
          <w:bCs/>
          <w:sz w:val="22"/>
          <w:szCs w:val="22"/>
          <w:lang w:eastAsia="zh-CN"/>
        </w:rPr>
        <w:t xml:space="preserve">as the multiple IMRs are extended to be </w:t>
      </w:r>
      <w:r w:rsidR="007433F1" w:rsidRPr="002B0FBB">
        <w:rPr>
          <w:bCs/>
          <w:sz w:val="22"/>
          <w:szCs w:val="22"/>
          <w:lang w:eastAsia="zh-CN"/>
        </w:rPr>
        <w:t>associated</w:t>
      </w:r>
      <w:r w:rsidR="007433F1" w:rsidRPr="002B0FBB">
        <w:rPr>
          <w:rFonts w:hint="eastAsia"/>
          <w:bCs/>
          <w:sz w:val="22"/>
          <w:szCs w:val="22"/>
          <w:lang w:eastAsia="zh-CN"/>
        </w:rPr>
        <w:t xml:space="preserve"> with each </w:t>
      </w:r>
      <w:r w:rsidR="00955A9E" w:rsidRPr="002B0FBB">
        <w:rPr>
          <w:rFonts w:hint="eastAsia"/>
          <w:bCs/>
          <w:sz w:val="22"/>
          <w:szCs w:val="22"/>
          <w:lang w:eastAsia="zh-CN"/>
        </w:rPr>
        <w:t xml:space="preserve">of </w:t>
      </w:r>
      <w:r w:rsidR="00634D95">
        <w:rPr>
          <w:rFonts w:hint="eastAsia"/>
          <w:bCs/>
          <w:sz w:val="22"/>
          <w:szCs w:val="22"/>
          <w:lang w:eastAsia="zh-CN"/>
        </w:rPr>
        <w:t>time</w:t>
      </w:r>
      <w:r w:rsidR="007433F1" w:rsidRPr="002B0FBB">
        <w:rPr>
          <w:rFonts w:hint="eastAsia"/>
          <w:bCs/>
          <w:sz w:val="22"/>
          <w:szCs w:val="22"/>
          <w:lang w:eastAsia="zh-CN"/>
        </w:rPr>
        <w:t xml:space="preserve"> occasions, </w:t>
      </w:r>
      <w:r w:rsidRPr="002B0FBB">
        <w:rPr>
          <w:rFonts w:hint="eastAsia"/>
          <w:bCs/>
          <w:sz w:val="22"/>
          <w:szCs w:val="22"/>
          <w:lang w:eastAsia="zh-CN"/>
        </w:rPr>
        <w:t xml:space="preserve">the accuracy of interference measurement will be increased. </w:t>
      </w:r>
      <w:r w:rsidR="002B0FBB" w:rsidRPr="002B0FBB">
        <w:rPr>
          <w:rFonts w:hint="eastAsia"/>
          <w:bCs/>
          <w:sz w:val="22"/>
          <w:szCs w:val="22"/>
          <w:lang w:eastAsia="zh-CN"/>
        </w:rPr>
        <w:t>However, i</w:t>
      </w:r>
      <w:r w:rsidRPr="002B0FBB">
        <w:rPr>
          <w:rFonts w:hint="eastAsia"/>
          <w:bCs/>
          <w:sz w:val="22"/>
          <w:szCs w:val="22"/>
          <w:lang w:eastAsia="zh-CN"/>
        </w:rPr>
        <w:t>n Rel-18 Type II</w:t>
      </w:r>
      <w:r w:rsidR="00187F0F">
        <w:rPr>
          <w:rFonts w:hint="eastAsia"/>
          <w:bCs/>
          <w:sz w:val="22"/>
          <w:szCs w:val="22"/>
          <w:lang w:eastAsia="zh-CN"/>
        </w:rPr>
        <w:t xml:space="preserve"> </w:t>
      </w:r>
      <w:r w:rsidR="00187F0F" w:rsidRPr="002B0FBB">
        <w:rPr>
          <w:rFonts w:hint="eastAsia"/>
          <w:bCs/>
          <w:sz w:val="22"/>
          <w:szCs w:val="22"/>
          <w:lang w:eastAsia="zh-CN"/>
        </w:rPr>
        <w:t>Doppler</w:t>
      </w:r>
      <w:r w:rsidRPr="002B0FBB">
        <w:rPr>
          <w:rFonts w:hint="eastAsia"/>
          <w:bCs/>
          <w:sz w:val="22"/>
          <w:szCs w:val="22"/>
          <w:lang w:eastAsia="zh-CN"/>
        </w:rPr>
        <w:t>,</w:t>
      </w:r>
      <w:r w:rsidR="007433F1" w:rsidRPr="002B0FBB">
        <w:rPr>
          <w:rFonts w:hint="eastAsia"/>
          <w:bCs/>
          <w:sz w:val="22"/>
          <w:szCs w:val="22"/>
          <w:lang w:eastAsia="zh-CN"/>
        </w:rPr>
        <w:t xml:space="preserve"> only one IMR is </w:t>
      </w:r>
      <w:r w:rsidR="00596FC7">
        <w:rPr>
          <w:bCs/>
          <w:sz w:val="22"/>
          <w:szCs w:val="22"/>
          <w:lang w:eastAsia="zh-CN"/>
        </w:rPr>
        <w:t>sufficient</w:t>
      </w:r>
      <w:r w:rsidR="00596FC7">
        <w:rPr>
          <w:rFonts w:hint="eastAsia"/>
          <w:bCs/>
          <w:sz w:val="22"/>
          <w:szCs w:val="22"/>
          <w:lang w:eastAsia="zh-CN"/>
        </w:rPr>
        <w:t xml:space="preserve"> and it is </w:t>
      </w:r>
      <w:r w:rsidR="00102A8F">
        <w:rPr>
          <w:rFonts w:hint="eastAsia"/>
          <w:bCs/>
          <w:sz w:val="22"/>
          <w:szCs w:val="22"/>
          <w:lang w:eastAsia="zh-CN"/>
        </w:rPr>
        <w:t xml:space="preserve">associated with </w:t>
      </w:r>
      <w:r w:rsidR="007433F1" w:rsidRPr="002B0FBB">
        <w:rPr>
          <w:rFonts w:hint="eastAsia"/>
          <w:bCs/>
          <w:sz w:val="22"/>
          <w:szCs w:val="22"/>
          <w:lang w:eastAsia="zh-CN"/>
        </w:rPr>
        <w:t xml:space="preserve">all </w:t>
      </w:r>
      <w:r w:rsidR="00596FC7">
        <w:rPr>
          <w:rFonts w:hint="eastAsia"/>
          <w:bCs/>
          <w:sz w:val="22"/>
          <w:szCs w:val="22"/>
          <w:lang w:eastAsia="zh-CN"/>
        </w:rPr>
        <w:t xml:space="preserve">the </w:t>
      </w:r>
      <w:r w:rsidR="007433F1" w:rsidRPr="002B0FBB">
        <w:rPr>
          <w:rFonts w:hint="eastAsia"/>
          <w:bCs/>
          <w:sz w:val="22"/>
          <w:szCs w:val="22"/>
          <w:lang w:eastAsia="zh-CN"/>
        </w:rPr>
        <w:t>AP CMRs</w:t>
      </w:r>
      <w:r w:rsidR="00955A9E" w:rsidRPr="002B0FBB">
        <w:rPr>
          <w:rFonts w:hint="eastAsia"/>
          <w:bCs/>
          <w:sz w:val="22"/>
          <w:szCs w:val="22"/>
          <w:lang w:eastAsia="zh-CN"/>
        </w:rPr>
        <w:t xml:space="preserve"> with</w:t>
      </w:r>
      <w:r w:rsidR="00596FC7">
        <w:rPr>
          <w:rFonts w:hint="eastAsia"/>
          <w:bCs/>
          <w:sz w:val="22"/>
          <w:szCs w:val="22"/>
          <w:lang w:eastAsia="zh-CN"/>
        </w:rPr>
        <w:t>in</w:t>
      </w:r>
      <w:r w:rsidR="00955A9E" w:rsidRPr="002B0FBB">
        <w:rPr>
          <w:rFonts w:hint="eastAsia"/>
          <w:bCs/>
          <w:sz w:val="22"/>
          <w:szCs w:val="22"/>
          <w:lang w:eastAsia="zh-CN"/>
        </w:rPr>
        <w:t xml:space="preserve"> all </w:t>
      </w:r>
      <w:r w:rsidR="00102A8F">
        <w:rPr>
          <w:rFonts w:hint="eastAsia"/>
          <w:bCs/>
          <w:sz w:val="22"/>
          <w:szCs w:val="22"/>
          <w:lang w:eastAsia="zh-CN"/>
        </w:rPr>
        <w:t xml:space="preserve">the </w:t>
      </w:r>
      <w:r w:rsidR="00955A9E" w:rsidRPr="002B0FBB">
        <w:rPr>
          <w:rFonts w:hint="eastAsia"/>
          <w:bCs/>
          <w:sz w:val="22"/>
          <w:szCs w:val="22"/>
          <w:lang w:eastAsia="zh-CN"/>
        </w:rPr>
        <w:t>time occasion</w:t>
      </w:r>
      <w:r w:rsidR="003809B5" w:rsidRPr="002B0FBB">
        <w:rPr>
          <w:rFonts w:hint="eastAsia"/>
          <w:bCs/>
          <w:sz w:val="22"/>
          <w:szCs w:val="22"/>
          <w:lang w:eastAsia="zh-CN"/>
        </w:rPr>
        <w:t>s</w:t>
      </w:r>
      <w:r w:rsidR="00955A9E" w:rsidRPr="002B0FBB">
        <w:rPr>
          <w:rFonts w:hint="eastAsia"/>
          <w:bCs/>
          <w:sz w:val="22"/>
          <w:szCs w:val="22"/>
          <w:lang w:eastAsia="zh-CN"/>
        </w:rPr>
        <w:t xml:space="preserve">. </w:t>
      </w:r>
      <w:r w:rsidR="002B0FBB" w:rsidRPr="002B0FBB">
        <w:rPr>
          <w:rFonts w:hint="eastAsia"/>
          <w:bCs/>
          <w:sz w:val="22"/>
          <w:szCs w:val="22"/>
          <w:lang w:eastAsia="zh-CN"/>
        </w:rPr>
        <w:t xml:space="preserve">Therefore, considering the </w:t>
      </w:r>
      <w:r w:rsidR="002B0FBB" w:rsidRPr="002B0FBB">
        <w:rPr>
          <w:bCs/>
          <w:sz w:val="22"/>
          <w:szCs w:val="22"/>
          <w:lang w:eastAsia="zh-CN"/>
        </w:rPr>
        <w:t>alignment</w:t>
      </w:r>
      <w:r w:rsidR="002B0FBB" w:rsidRPr="002B0FBB">
        <w:rPr>
          <w:rFonts w:hint="eastAsia"/>
          <w:bCs/>
          <w:sz w:val="22"/>
          <w:szCs w:val="22"/>
          <w:lang w:eastAsia="zh-CN"/>
        </w:rPr>
        <w:t xml:space="preserve"> with the Rel-18 Type II </w:t>
      </w:r>
      <w:r w:rsidR="00187F0F" w:rsidRPr="002B0FBB">
        <w:rPr>
          <w:rFonts w:hint="eastAsia"/>
          <w:bCs/>
          <w:sz w:val="22"/>
          <w:szCs w:val="22"/>
          <w:lang w:eastAsia="zh-CN"/>
        </w:rPr>
        <w:t xml:space="preserve">Doppler </w:t>
      </w:r>
      <w:r w:rsidR="002B0FBB" w:rsidRPr="002B0FBB">
        <w:rPr>
          <w:rFonts w:hint="eastAsia"/>
          <w:bCs/>
          <w:sz w:val="22"/>
          <w:szCs w:val="22"/>
          <w:lang w:eastAsia="zh-CN"/>
        </w:rPr>
        <w:t>and the overhead of IMR, Alt 1 is more preferred as the simplest method.</w:t>
      </w:r>
    </w:p>
    <w:p w14:paraId="68941781" w14:textId="77777777" w:rsidR="00187F0F" w:rsidRPr="00321074" w:rsidRDefault="00187F0F" w:rsidP="00FE78B8">
      <w:pPr>
        <w:pStyle w:val="aff0"/>
        <w:numPr>
          <w:ilvl w:val="0"/>
          <w:numId w:val="99"/>
        </w:numPr>
        <w:jc w:val="both"/>
        <w:rPr>
          <w:rFonts w:ascii="Times New Roman" w:eastAsia="Times New Roman" w:hAnsi="Times New Roman"/>
          <w:b/>
          <w:bCs/>
          <w:lang w:val="en-GB" w:eastAsia="zh-CN"/>
        </w:rPr>
      </w:pPr>
      <w:r w:rsidRPr="00F02517">
        <w:rPr>
          <w:rFonts w:ascii="Times New Roman" w:eastAsiaTheme="minorEastAsia" w:hAnsi="Times New Roman" w:hint="eastAsia"/>
          <w:b/>
          <w:bCs/>
          <w:lang w:val="en-GB" w:eastAsia="zh-CN"/>
        </w:rPr>
        <w:t>For</w:t>
      </w:r>
      <w:r w:rsidRPr="00F02517">
        <w:rPr>
          <w:rFonts w:ascii="Times New Roman" w:eastAsia="Times New Roman" w:hAnsi="Times New Roman"/>
          <w:b/>
          <w:bCs/>
          <w:lang w:val="en-GB" w:eastAsia="zh-CN"/>
        </w:rPr>
        <w:t xml:space="preserve"> Rel-19</w:t>
      </w:r>
      <w:r w:rsidRPr="00F02517">
        <w:rPr>
          <w:rFonts w:ascii="Times New Roman" w:eastAsiaTheme="minorEastAsia" w:hAnsi="Times New Roman" w:hint="eastAsia"/>
          <w:b/>
          <w:bCs/>
          <w:lang w:val="en-GB" w:eastAsia="zh-CN"/>
        </w:rPr>
        <w:t xml:space="preserve"> </w:t>
      </w:r>
      <w:r w:rsidRPr="00F02517">
        <w:rPr>
          <w:rFonts w:ascii="Times New Roman" w:eastAsiaTheme="minorEastAsia" w:hAnsi="Times New Roman"/>
          <w:b/>
          <w:bCs/>
          <w:lang w:val="en-GB" w:eastAsia="zh-CN"/>
        </w:rPr>
        <w:t>Type II</w:t>
      </w:r>
      <w:r w:rsidRPr="00F02517">
        <w:rPr>
          <w:rFonts w:ascii="Times New Roman" w:eastAsiaTheme="minorEastAsia" w:hAnsi="Times New Roman" w:hint="eastAsia"/>
          <w:b/>
          <w:bCs/>
          <w:lang w:val="en-GB" w:eastAsia="zh-CN"/>
        </w:rPr>
        <w:t xml:space="preserve"> Doppler codebook on 48, 64, 128 ports</w:t>
      </w:r>
      <w:r w:rsidRPr="00F02517">
        <w:rPr>
          <w:rFonts w:ascii="Times New Roman" w:eastAsia="Times New Roman" w:hAnsi="Times New Roman"/>
          <w:b/>
          <w:bCs/>
          <w:lang w:val="en-GB" w:eastAsia="zh-CN"/>
        </w:rPr>
        <w:t xml:space="preserve">, </w:t>
      </w:r>
      <w:r w:rsidRPr="00F02517">
        <w:rPr>
          <w:rFonts w:ascii="Times New Roman" w:eastAsiaTheme="minorEastAsia" w:hAnsi="Times New Roman"/>
          <w:b/>
          <w:bCs/>
          <w:lang w:val="en-GB" w:eastAsia="zh-CN"/>
        </w:rPr>
        <w:t>further</w:t>
      </w:r>
      <w:r w:rsidRPr="00F02517">
        <w:rPr>
          <w:rFonts w:ascii="Times New Roman" w:eastAsiaTheme="minorEastAsia" w:hAnsi="Times New Roman" w:hint="eastAsia"/>
          <w:b/>
          <w:bCs/>
          <w:lang w:val="en-GB" w:eastAsia="zh-CN"/>
        </w:rPr>
        <w:t xml:space="preserve"> </w:t>
      </w:r>
      <w:r w:rsidRPr="00F02517">
        <w:rPr>
          <w:rFonts w:ascii="Times New Roman" w:eastAsiaTheme="minorEastAsia" w:hAnsi="Times New Roman"/>
          <w:b/>
          <w:bCs/>
          <w:lang w:val="en-GB" w:eastAsia="zh-CN"/>
        </w:rPr>
        <w:t>clarification</w:t>
      </w:r>
      <w:r w:rsidRPr="00F02517">
        <w:rPr>
          <w:rFonts w:ascii="Times New Roman" w:eastAsiaTheme="minorEastAsia" w:hAnsi="Times New Roman" w:hint="eastAsia"/>
          <w:b/>
          <w:bCs/>
          <w:lang w:val="en-GB" w:eastAsia="zh-CN"/>
        </w:rPr>
        <w:t xml:space="preserve"> is needed </w:t>
      </w:r>
      <w:r>
        <w:rPr>
          <w:rFonts w:ascii="Times New Roman" w:eastAsiaTheme="minorEastAsia" w:hAnsi="Times New Roman" w:hint="eastAsia"/>
          <w:b/>
          <w:bCs/>
          <w:lang w:val="en-GB" w:eastAsia="zh-CN"/>
        </w:rPr>
        <w:t>as below.</w:t>
      </w:r>
    </w:p>
    <w:p w14:paraId="14569339" w14:textId="73E96D16" w:rsidR="00187F0F" w:rsidRPr="00F02517" w:rsidRDefault="00187F0F" w:rsidP="00FE78B8">
      <w:pPr>
        <w:pStyle w:val="aff0"/>
        <w:numPr>
          <w:ilvl w:val="1"/>
          <w:numId w:val="101"/>
        </w:numPr>
        <w:jc w:val="both"/>
        <w:rPr>
          <w:rFonts w:ascii="Times New Roman" w:eastAsia="Times New Roman" w:hAnsi="Times New Roman"/>
          <w:b/>
          <w:bCs/>
          <w:lang w:val="en-GB" w:eastAsia="zh-CN"/>
        </w:rPr>
      </w:pPr>
      <w:r>
        <w:rPr>
          <w:rFonts w:ascii="Times New Roman" w:eastAsiaTheme="minorEastAsia" w:hAnsi="Times New Roman" w:hint="eastAsia"/>
          <w:b/>
          <w:bCs/>
          <w:lang w:val="en-GB" w:eastAsia="zh-CN"/>
        </w:rPr>
        <w:t>O</w:t>
      </w:r>
      <w:r w:rsidRPr="00F02517">
        <w:rPr>
          <w:rFonts w:ascii="Times New Roman" w:eastAsiaTheme="minorEastAsia" w:hAnsi="Times New Roman"/>
          <w:b/>
          <w:bCs/>
          <w:lang w:val="en-GB" w:eastAsia="zh-CN"/>
        </w:rPr>
        <w:t xml:space="preserve">nly one </w:t>
      </w:r>
      <w:r w:rsidRPr="00F02517">
        <w:rPr>
          <w:rFonts w:ascii="Times New Roman" w:eastAsiaTheme="minorEastAsia" w:hAnsi="Times New Roman" w:hint="eastAsia"/>
          <w:b/>
          <w:bCs/>
          <w:lang w:val="en-GB" w:eastAsia="zh-CN"/>
        </w:rPr>
        <w:t xml:space="preserve">AP </w:t>
      </w:r>
      <w:r w:rsidRPr="00F02517">
        <w:rPr>
          <w:rFonts w:ascii="Times New Roman" w:eastAsiaTheme="minorEastAsia" w:hAnsi="Times New Roman"/>
          <w:b/>
          <w:bCs/>
          <w:lang w:val="en-GB" w:eastAsia="zh-CN"/>
        </w:rPr>
        <w:t xml:space="preserve">CSI-IM or </w:t>
      </w:r>
      <w:r w:rsidRPr="00F02517">
        <w:rPr>
          <w:rFonts w:ascii="Times New Roman" w:eastAsiaTheme="minorEastAsia" w:hAnsi="Times New Roman" w:hint="eastAsia"/>
          <w:b/>
          <w:bCs/>
          <w:lang w:val="en-GB" w:eastAsia="zh-CN"/>
        </w:rPr>
        <w:t xml:space="preserve">AP </w:t>
      </w:r>
      <w:r w:rsidRPr="00F02517">
        <w:rPr>
          <w:rFonts w:ascii="Times New Roman" w:eastAsiaTheme="minorEastAsia" w:hAnsi="Times New Roman"/>
          <w:b/>
          <w:bCs/>
          <w:lang w:val="en-GB" w:eastAsia="zh-CN"/>
        </w:rPr>
        <w:t xml:space="preserve">NZP CSI-RS for IM can be configured in one resource set, where </w:t>
      </w:r>
      <w:r>
        <w:rPr>
          <w:rFonts w:ascii="Times New Roman" w:eastAsiaTheme="minorEastAsia" w:hAnsi="Times New Roman" w:hint="eastAsia"/>
          <w:b/>
          <w:bCs/>
          <w:lang w:val="en-GB" w:eastAsia="zh-CN"/>
        </w:rPr>
        <w:t xml:space="preserve">one IMR </w:t>
      </w:r>
      <w:r w:rsidRPr="00F02517">
        <w:rPr>
          <w:rFonts w:ascii="Times New Roman" w:eastAsiaTheme="minorEastAsia" w:hAnsi="Times New Roman"/>
          <w:b/>
          <w:bCs/>
          <w:lang w:val="en-GB" w:eastAsia="zh-CN"/>
        </w:rPr>
        <w:t xml:space="preserve">is associated with all </w:t>
      </w:r>
      <w:r w:rsidRPr="00F02517">
        <w:rPr>
          <w:rFonts w:ascii="Times New Roman" w:eastAsiaTheme="minorEastAsia" w:hAnsi="Times New Roman"/>
          <w:b/>
          <w:bCs/>
          <w:i/>
          <w:iCs/>
          <w:lang w:val="en-GB" w:eastAsia="zh-CN"/>
        </w:rPr>
        <w:t>K</w:t>
      </w:r>
      <w:r w:rsidRPr="00F02517">
        <w:rPr>
          <w:rFonts w:ascii="Times New Roman" w:eastAsiaTheme="minorEastAsia" w:hAnsi="Times New Roman"/>
          <w:b/>
          <w:bCs/>
          <w:i/>
          <w:iCs/>
          <w:vertAlign w:val="subscript"/>
          <w:lang w:val="en-GB" w:eastAsia="zh-CN"/>
        </w:rPr>
        <w:t>DOPP</w:t>
      </w:r>
      <w:r w:rsidRPr="00F02517">
        <w:rPr>
          <w:rFonts w:ascii="Times New Roman" w:eastAsiaTheme="minorEastAsia" w:hAnsi="Times New Roman"/>
          <w:b/>
          <w:bCs/>
          <w:lang w:val="en-GB" w:eastAsia="zh-CN"/>
        </w:rPr>
        <w:t>*</w:t>
      </w:r>
      <w:r w:rsidRPr="00F02517">
        <w:rPr>
          <w:rFonts w:ascii="Times New Roman" w:eastAsiaTheme="minorEastAsia" w:hAnsi="Times New Roman"/>
          <w:b/>
          <w:bCs/>
          <w:i/>
          <w:iCs/>
          <w:lang w:val="en-GB" w:eastAsia="zh-CN"/>
        </w:rPr>
        <w:t>K</w:t>
      </w:r>
      <w:r w:rsidRPr="00F02517">
        <w:rPr>
          <w:rFonts w:ascii="Times New Roman" w:eastAsiaTheme="minorEastAsia" w:hAnsi="Times New Roman"/>
          <w:b/>
          <w:bCs/>
          <w:lang w:val="en-GB" w:eastAsia="zh-CN"/>
        </w:rPr>
        <w:t xml:space="preserve"> CMRs.</w:t>
      </w:r>
    </w:p>
    <w:p w14:paraId="6DA85273" w14:textId="77777777" w:rsidR="00D11357" w:rsidRPr="0053622B" w:rsidRDefault="00D11357" w:rsidP="00D11357">
      <w:pPr>
        <w:rPr>
          <w:lang w:eastAsia="zh-CN"/>
        </w:rPr>
      </w:pPr>
    </w:p>
    <w:p w14:paraId="00C19D98" w14:textId="1A472CFB" w:rsidR="00F1234F" w:rsidRDefault="00F1234F" w:rsidP="00F1234F">
      <w:pPr>
        <w:pStyle w:val="2"/>
        <w:rPr>
          <w:lang w:eastAsia="zh-CN"/>
        </w:rPr>
      </w:pPr>
      <w:r w:rsidRPr="00257652">
        <w:t>2.</w:t>
      </w:r>
      <w:r>
        <w:rPr>
          <w:rFonts w:hint="eastAsia"/>
          <w:lang w:eastAsia="zh-CN"/>
        </w:rPr>
        <w:t>2</w:t>
      </w:r>
      <w:r w:rsidRPr="00257652">
        <w:t xml:space="preserve"> </w:t>
      </w:r>
      <w:r>
        <w:rPr>
          <w:rFonts w:hint="eastAsia"/>
          <w:lang w:eastAsia="zh-CN"/>
        </w:rPr>
        <w:t>The slot offset configuration of IMR for R</w:t>
      </w:r>
      <w:r w:rsidR="00CD3C1C">
        <w:rPr>
          <w:rFonts w:hint="eastAsia"/>
          <w:lang w:eastAsia="zh-CN"/>
        </w:rPr>
        <w:t>el-</w:t>
      </w:r>
      <w:r>
        <w:rPr>
          <w:rFonts w:hint="eastAsia"/>
          <w:lang w:eastAsia="zh-CN"/>
        </w:rPr>
        <w:t xml:space="preserve">19 Type II Doppler codebook </w:t>
      </w:r>
    </w:p>
    <w:p w14:paraId="7B6E43A7" w14:textId="065708E1" w:rsidR="001B6D86" w:rsidRPr="00910E80" w:rsidRDefault="00910E80" w:rsidP="00B979D2">
      <w:pPr>
        <w:jc w:val="both"/>
        <w:rPr>
          <w:lang w:val="en-US" w:eastAsia="zh-CN"/>
        </w:rPr>
      </w:pPr>
      <w:r>
        <w:rPr>
          <w:rFonts w:hint="eastAsia"/>
          <w:bCs/>
          <w:sz w:val="22"/>
          <w:szCs w:val="22"/>
          <w:lang w:val="en-US" w:eastAsia="zh-CN"/>
        </w:rPr>
        <w:t>F</w:t>
      </w:r>
      <w:r w:rsidR="001B6D86" w:rsidRPr="001B6D86">
        <w:rPr>
          <w:bCs/>
          <w:sz w:val="22"/>
          <w:szCs w:val="22"/>
          <w:lang w:val="en-US" w:eastAsia="zh-CN"/>
        </w:rPr>
        <w:t xml:space="preserve">or the Rel-19 </w:t>
      </w:r>
      <w:r w:rsidR="001B6D86">
        <w:rPr>
          <w:rFonts w:hint="eastAsia"/>
          <w:bCs/>
          <w:sz w:val="22"/>
          <w:szCs w:val="22"/>
          <w:lang w:val="en-US" w:eastAsia="zh-CN"/>
        </w:rPr>
        <w:t xml:space="preserve">regular </w:t>
      </w:r>
      <w:r w:rsidR="001B6D86" w:rsidRPr="001B6D86">
        <w:rPr>
          <w:bCs/>
          <w:sz w:val="22"/>
          <w:szCs w:val="22"/>
          <w:lang w:val="en-US" w:eastAsia="zh-CN"/>
        </w:rPr>
        <w:t>Type-I and Type-II (except for Type-II Doppler) codebook</w:t>
      </w:r>
      <w:r>
        <w:rPr>
          <w:rFonts w:hint="eastAsia"/>
          <w:bCs/>
          <w:sz w:val="22"/>
          <w:szCs w:val="22"/>
          <w:lang w:val="en-US" w:eastAsia="zh-CN"/>
        </w:rPr>
        <w:t xml:space="preserve">, since one CSI-IM should be </w:t>
      </w:r>
      <w:r>
        <w:rPr>
          <w:bCs/>
          <w:sz w:val="22"/>
          <w:szCs w:val="22"/>
          <w:lang w:val="en-US" w:eastAsia="zh-CN"/>
        </w:rPr>
        <w:t>associated</w:t>
      </w:r>
      <w:r>
        <w:rPr>
          <w:rFonts w:hint="eastAsia"/>
          <w:bCs/>
          <w:sz w:val="22"/>
          <w:szCs w:val="22"/>
          <w:lang w:val="en-US" w:eastAsia="zh-CN"/>
        </w:rPr>
        <w:t xml:space="preserve"> with </w:t>
      </w:r>
      <w:r w:rsidRPr="00910E80">
        <w:rPr>
          <w:rFonts w:hint="eastAsia"/>
          <w:bCs/>
          <w:i/>
          <w:iCs/>
          <w:sz w:val="22"/>
          <w:szCs w:val="22"/>
          <w:lang w:val="en-US" w:eastAsia="zh-CN"/>
        </w:rPr>
        <w:t>K</w:t>
      </w:r>
      <w:r>
        <w:rPr>
          <w:rFonts w:hint="eastAsia"/>
          <w:bCs/>
          <w:sz w:val="22"/>
          <w:szCs w:val="22"/>
          <w:lang w:val="en-US" w:eastAsia="zh-CN"/>
        </w:rPr>
        <w:t xml:space="preserve"> CMRs, the </w:t>
      </w:r>
      <w:r w:rsidRPr="001B6D86">
        <w:rPr>
          <w:bCs/>
          <w:sz w:val="22"/>
          <w:szCs w:val="22"/>
          <w:lang w:val="en-US" w:eastAsia="zh-CN"/>
        </w:rPr>
        <w:t>triggering offset of</w:t>
      </w:r>
      <w:r>
        <w:rPr>
          <w:rFonts w:hint="eastAsia"/>
          <w:bCs/>
          <w:sz w:val="22"/>
          <w:szCs w:val="22"/>
          <w:lang w:val="en-US" w:eastAsia="zh-CN"/>
        </w:rPr>
        <w:t xml:space="preserve"> AP CSI-IM should be </w:t>
      </w:r>
      <w:r>
        <w:rPr>
          <w:bCs/>
          <w:sz w:val="22"/>
          <w:szCs w:val="22"/>
          <w:lang w:val="en-US" w:eastAsia="zh-CN"/>
        </w:rPr>
        <w:t>clarifi</w:t>
      </w:r>
      <w:r>
        <w:rPr>
          <w:rFonts w:hint="eastAsia"/>
          <w:bCs/>
          <w:sz w:val="22"/>
          <w:szCs w:val="22"/>
          <w:lang w:val="en-US" w:eastAsia="zh-CN"/>
        </w:rPr>
        <w:t xml:space="preserve">ed to </w:t>
      </w:r>
      <w:r w:rsidRPr="00910E80">
        <w:rPr>
          <w:bCs/>
          <w:sz w:val="22"/>
          <w:szCs w:val="22"/>
          <w:lang w:val="en-US" w:eastAsia="zh-CN"/>
        </w:rPr>
        <w:t>follow the associated CMR in the first slot.</w:t>
      </w:r>
    </w:p>
    <w:tbl>
      <w:tblPr>
        <w:tblStyle w:val="af7"/>
        <w:tblW w:w="0" w:type="auto"/>
        <w:tblLook w:val="04A0" w:firstRow="1" w:lastRow="0" w:firstColumn="1" w:lastColumn="0" w:noHBand="0" w:noVBand="1"/>
      </w:tblPr>
      <w:tblGrid>
        <w:gridCol w:w="10160"/>
      </w:tblGrid>
      <w:tr w:rsidR="001B6D86" w:rsidRPr="006241A4" w14:paraId="2CD1320E" w14:textId="77777777" w:rsidTr="000B580B">
        <w:tc>
          <w:tcPr>
            <w:tcW w:w="10160" w:type="dxa"/>
          </w:tcPr>
          <w:p w14:paraId="3A94C944" w14:textId="1A709B5E" w:rsidR="001B6D86" w:rsidRPr="00D11357" w:rsidRDefault="001B6D86" w:rsidP="000B580B">
            <w:pPr>
              <w:rPr>
                <w:bCs/>
                <w:sz w:val="22"/>
                <w:szCs w:val="22"/>
                <w:lang w:val="en-US" w:eastAsia="zh-CN"/>
              </w:rPr>
            </w:pPr>
            <w:r w:rsidRPr="00D11357">
              <w:rPr>
                <w:b/>
                <w:bCs/>
                <w:sz w:val="22"/>
                <w:szCs w:val="22"/>
                <w:highlight w:val="green"/>
                <w:lang w:val="en-US" w:eastAsia="zh-CN"/>
              </w:rPr>
              <w:t>Agreement</w:t>
            </w:r>
            <w:r w:rsidRPr="006241A4">
              <w:rPr>
                <w:rFonts w:hint="eastAsia"/>
                <w:b/>
                <w:bCs/>
                <w:sz w:val="22"/>
                <w:szCs w:val="22"/>
                <w:highlight w:val="green"/>
                <w:lang w:val="en-US" w:eastAsia="zh-CN"/>
              </w:rPr>
              <w:t xml:space="preserve"> in RAN1#1</w:t>
            </w:r>
            <w:r>
              <w:rPr>
                <w:rFonts w:hint="eastAsia"/>
                <w:b/>
                <w:bCs/>
                <w:sz w:val="22"/>
                <w:szCs w:val="22"/>
                <w:highlight w:val="green"/>
                <w:lang w:val="en-US" w:eastAsia="zh-CN"/>
              </w:rPr>
              <w:t>20</w:t>
            </w:r>
            <w:r w:rsidRPr="006241A4">
              <w:rPr>
                <w:rFonts w:hint="eastAsia"/>
                <w:b/>
                <w:bCs/>
                <w:sz w:val="22"/>
                <w:szCs w:val="22"/>
                <w:highlight w:val="green"/>
                <w:lang w:val="en-US" w:eastAsia="zh-CN"/>
              </w:rPr>
              <w:t>bis</w:t>
            </w:r>
          </w:p>
          <w:p w14:paraId="54043568" w14:textId="77777777" w:rsidR="001B6D86" w:rsidRPr="001B6D86" w:rsidRDefault="001B6D86" w:rsidP="001B6D86">
            <w:pPr>
              <w:rPr>
                <w:bCs/>
                <w:sz w:val="22"/>
                <w:szCs w:val="22"/>
                <w:lang w:val="en-US" w:eastAsia="zh-CN"/>
              </w:rPr>
            </w:pPr>
            <w:r w:rsidRPr="001B6D86">
              <w:rPr>
                <w:bCs/>
                <w:sz w:val="22"/>
                <w:szCs w:val="22"/>
                <w:lang w:val="en-US" w:eastAsia="zh-CN"/>
              </w:rPr>
              <w:t xml:space="preserve">For the Rel-19 Type-I and Type-II (except for Type-II Doppler) codebook refinement for 48, 64, and 128 CSI-RS ports, when the K&gt;1 aggregated NZP </w:t>
            </w:r>
            <w:r w:rsidRPr="001B6D86">
              <w:rPr>
                <w:bCs/>
                <w:i/>
                <w:iCs/>
                <w:sz w:val="22"/>
                <w:szCs w:val="22"/>
                <w:lang w:val="en-US" w:eastAsia="zh-CN"/>
              </w:rPr>
              <w:t>aperiodic</w:t>
            </w:r>
            <w:r w:rsidRPr="001B6D86">
              <w:rPr>
                <w:bCs/>
                <w:sz w:val="22"/>
                <w:szCs w:val="22"/>
                <w:lang w:val="en-US" w:eastAsia="zh-CN"/>
              </w:rPr>
              <w:t xml:space="preserve"> CSI-RS resources for CMR are within two consecutive slots, the triggering offset of the associated aperiodic CSI-IM follows the associated NZP CSI-RS resource(s) for CMR in the first slot. </w:t>
            </w:r>
          </w:p>
          <w:p w14:paraId="78FA13A9" w14:textId="32D18C96" w:rsidR="001B6D86" w:rsidRPr="001B6D86" w:rsidRDefault="001B6D86" w:rsidP="000B580B">
            <w:pPr>
              <w:numPr>
                <w:ilvl w:val="0"/>
                <w:numId w:val="109"/>
              </w:numPr>
              <w:rPr>
                <w:bCs/>
                <w:sz w:val="22"/>
                <w:szCs w:val="22"/>
                <w:lang w:val="en-US" w:eastAsia="zh-CN"/>
              </w:rPr>
            </w:pPr>
            <w:r w:rsidRPr="001B6D86">
              <w:rPr>
                <w:bCs/>
                <w:color w:val="FF0000"/>
                <w:sz w:val="22"/>
                <w:szCs w:val="22"/>
                <w:lang w:val="en-US" w:eastAsia="zh-CN"/>
              </w:rPr>
              <w:lastRenderedPageBreak/>
              <w:t>FFS: How to resolve this for Rel-19 Type-II Doppler</w:t>
            </w:r>
          </w:p>
        </w:tc>
      </w:tr>
    </w:tbl>
    <w:p w14:paraId="71C02D95" w14:textId="77777777" w:rsidR="001B6D86" w:rsidRPr="001B6D86" w:rsidRDefault="001B6D86" w:rsidP="001B6D86">
      <w:pPr>
        <w:rPr>
          <w:lang w:eastAsia="zh-CN"/>
        </w:rPr>
      </w:pPr>
    </w:p>
    <w:p w14:paraId="4005A394" w14:textId="374A5C1D" w:rsidR="003809B5" w:rsidRPr="00910E80" w:rsidRDefault="003809B5" w:rsidP="00B979D2">
      <w:pPr>
        <w:jc w:val="both"/>
        <w:rPr>
          <w:lang w:val="en-US" w:eastAsia="zh-CN"/>
        </w:rPr>
      </w:pPr>
      <w:r w:rsidRPr="001B6D86">
        <w:rPr>
          <w:rFonts w:hint="eastAsia"/>
          <w:sz w:val="22"/>
          <w:szCs w:val="22"/>
          <w:lang w:eastAsia="zh-CN"/>
        </w:rPr>
        <w:t xml:space="preserve">Based on the </w:t>
      </w:r>
      <w:r w:rsidRPr="001B6D86">
        <w:rPr>
          <w:sz w:val="22"/>
          <w:szCs w:val="22"/>
          <w:lang w:eastAsia="zh-CN"/>
        </w:rPr>
        <w:t>discussion</w:t>
      </w:r>
      <w:r w:rsidRPr="001B6D86">
        <w:rPr>
          <w:rFonts w:hint="eastAsia"/>
          <w:sz w:val="22"/>
          <w:szCs w:val="22"/>
          <w:lang w:eastAsia="zh-CN"/>
        </w:rPr>
        <w:t xml:space="preserve"> on IMR </w:t>
      </w:r>
      <w:r w:rsidRPr="001B6D86">
        <w:rPr>
          <w:sz w:val="22"/>
          <w:szCs w:val="22"/>
          <w:lang w:eastAsia="zh-CN"/>
        </w:rPr>
        <w:t>configu</w:t>
      </w:r>
      <w:r w:rsidRPr="00187F0F">
        <w:rPr>
          <w:sz w:val="22"/>
          <w:szCs w:val="22"/>
          <w:lang w:eastAsia="zh-CN"/>
        </w:rPr>
        <w:t>ration</w:t>
      </w:r>
      <w:r w:rsidR="00DD1E72" w:rsidRPr="00187F0F">
        <w:rPr>
          <w:rFonts w:hint="eastAsia"/>
          <w:sz w:val="22"/>
          <w:szCs w:val="22"/>
          <w:lang w:eastAsia="zh-CN"/>
        </w:rPr>
        <w:t xml:space="preserve"> for </w:t>
      </w:r>
      <w:r w:rsidR="00DD1E72" w:rsidRPr="001C702F">
        <w:rPr>
          <w:rFonts w:eastAsia="Times New Roman"/>
          <w:lang w:eastAsia="zh-CN"/>
        </w:rPr>
        <w:t>Rel-19</w:t>
      </w:r>
      <w:r w:rsidR="00DD1E72" w:rsidRPr="001C702F">
        <w:rPr>
          <w:rFonts w:eastAsiaTheme="minorEastAsia"/>
          <w:lang w:eastAsia="zh-CN"/>
        </w:rPr>
        <w:t xml:space="preserve"> Type II Doppler codebook</w:t>
      </w:r>
      <w:r w:rsidRPr="00187F0F">
        <w:rPr>
          <w:rFonts w:hint="eastAsia"/>
          <w:sz w:val="22"/>
          <w:szCs w:val="22"/>
          <w:lang w:eastAsia="zh-CN"/>
        </w:rPr>
        <w:t xml:space="preserve"> </w:t>
      </w:r>
      <w:r w:rsidR="002B0FBB" w:rsidRPr="00187F0F">
        <w:rPr>
          <w:rFonts w:hint="eastAsia"/>
          <w:sz w:val="22"/>
          <w:szCs w:val="22"/>
          <w:lang w:eastAsia="zh-CN"/>
        </w:rPr>
        <w:t>in se</w:t>
      </w:r>
      <w:r w:rsidR="002B0FBB" w:rsidRPr="001B6D86">
        <w:rPr>
          <w:rFonts w:hint="eastAsia"/>
          <w:sz w:val="22"/>
          <w:szCs w:val="22"/>
          <w:lang w:eastAsia="zh-CN"/>
        </w:rPr>
        <w:t xml:space="preserve">ction 2.1, </w:t>
      </w:r>
      <w:r w:rsidR="009B6C24" w:rsidRPr="001B6D86">
        <w:rPr>
          <w:rFonts w:hint="eastAsia"/>
          <w:sz w:val="22"/>
          <w:szCs w:val="22"/>
          <w:lang w:eastAsia="zh-CN"/>
        </w:rPr>
        <w:t>single</w:t>
      </w:r>
      <w:r w:rsidR="002B0FBB" w:rsidRPr="001B6D86">
        <w:rPr>
          <w:sz w:val="22"/>
          <w:szCs w:val="22"/>
          <w:lang w:eastAsia="zh-CN"/>
        </w:rPr>
        <w:t xml:space="preserve"> IMR (CSI-IM or NZP CSI-RS for IM) can </w:t>
      </w:r>
      <w:r w:rsidR="002B0FBB" w:rsidRPr="001B6D86">
        <w:rPr>
          <w:rFonts w:hint="eastAsia"/>
          <w:sz w:val="22"/>
          <w:szCs w:val="22"/>
          <w:lang w:eastAsia="zh-CN"/>
        </w:rPr>
        <w:t xml:space="preserve">also </w:t>
      </w:r>
      <w:r w:rsidR="002B0FBB" w:rsidRPr="001B6D86">
        <w:rPr>
          <w:sz w:val="22"/>
          <w:szCs w:val="22"/>
          <w:lang w:eastAsia="zh-CN"/>
        </w:rPr>
        <w:t xml:space="preserve">be configured in one resource set, where </w:t>
      </w:r>
      <w:r w:rsidR="00454B90">
        <w:rPr>
          <w:rFonts w:hint="eastAsia"/>
          <w:sz w:val="22"/>
          <w:szCs w:val="22"/>
          <w:lang w:eastAsia="zh-CN"/>
        </w:rPr>
        <w:t xml:space="preserve">one IMR </w:t>
      </w:r>
      <w:r w:rsidR="002B0FBB" w:rsidRPr="001B6D86">
        <w:rPr>
          <w:sz w:val="22"/>
          <w:szCs w:val="22"/>
          <w:lang w:eastAsia="zh-CN"/>
        </w:rPr>
        <w:t xml:space="preserve">is associated with all </w:t>
      </w:r>
      <w:r w:rsidR="002B0FBB" w:rsidRPr="001B6D86">
        <w:rPr>
          <w:rFonts w:eastAsiaTheme="minorEastAsia"/>
          <w:i/>
          <w:iCs/>
          <w:sz w:val="22"/>
          <w:szCs w:val="22"/>
          <w:lang w:eastAsia="zh-CN"/>
        </w:rPr>
        <w:t>K</w:t>
      </w:r>
      <w:r w:rsidR="002B0FBB" w:rsidRPr="001B6D86">
        <w:rPr>
          <w:rFonts w:eastAsiaTheme="minorEastAsia"/>
          <w:i/>
          <w:iCs/>
          <w:sz w:val="22"/>
          <w:szCs w:val="22"/>
          <w:vertAlign w:val="subscript"/>
          <w:lang w:eastAsia="zh-CN"/>
        </w:rPr>
        <w:t>DOPP</w:t>
      </w:r>
      <w:r w:rsidR="002B0FBB" w:rsidRPr="001B6D86">
        <w:rPr>
          <w:rFonts w:eastAsiaTheme="minorEastAsia"/>
          <w:sz w:val="22"/>
          <w:szCs w:val="22"/>
          <w:lang w:eastAsia="zh-CN"/>
        </w:rPr>
        <w:t>*</w:t>
      </w:r>
      <w:r w:rsidR="002B0FBB" w:rsidRPr="001B6D86">
        <w:rPr>
          <w:rFonts w:eastAsiaTheme="minorEastAsia"/>
          <w:i/>
          <w:iCs/>
          <w:sz w:val="22"/>
          <w:szCs w:val="22"/>
          <w:lang w:eastAsia="zh-CN"/>
        </w:rPr>
        <w:t>K</w:t>
      </w:r>
      <w:r w:rsidR="002B0FBB" w:rsidRPr="001B6D86">
        <w:rPr>
          <w:sz w:val="22"/>
          <w:szCs w:val="22"/>
          <w:lang w:eastAsia="zh-CN"/>
        </w:rPr>
        <w:t xml:space="preserve"> CMRs.</w:t>
      </w:r>
      <w:r w:rsidR="002B0FBB" w:rsidRPr="001B6D86">
        <w:rPr>
          <w:rFonts w:hint="eastAsia"/>
          <w:sz w:val="22"/>
          <w:szCs w:val="22"/>
          <w:lang w:eastAsia="zh-CN"/>
        </w:rPr>
        <w:t xml:space="preserve"> Thus, </w:t>
      </w:r>
      <w:proofErr w:type="gramStart"/>
      <w:r w:rsidR="002B0FBB" w:rsidRPr="001B6D86">
        <w:rPr>
          <w:rFonts w:hint="eastAsia"/>
          <w:sz w:val="22"/>
          <w:szCs w:val="22"/>
          <w:lang w:eastAsia="zh-CN"/>
        </w:rPr>
        <w:t xml:space="preserve">similar </w:t>
      </w:r>
      <w:r w:rsidR="00BD6BE3">
        <w:rPr>
          <w:rFonts w:hint="eastAsia"/>
          <w:sz w:val="22"/>
          <w:szCs w:val="22"/>
          <w:lang w:eastAsia="zh-CN"/>
        </w:rPr>
        <w:t>to</w:t>
      </w:r>
      <w:proofErr w:type="gramEnd"/>
      <w:r w:rsidR="00BD6BE3">
        <w:rPr>
          <w:rFonts w:hint="eastAsia"/>
          <w:sz w:val="22"/>
          <w:szCs w:val="22"/>
          <w:lang w:eastAsia="zh-CN"/>
        </w:rPr>
        <w:t xml:space="preserve"> </w:t>
      </w:r>
      <w:r w:rsidR="001B6D86">
        <w:rPr>
          <w:rFonts w:hint="eastAsia"/>
          <w:sz w:val="22"/>
          <w:szCs w:val="22"/>
          <w:lang w:eastAsia="zh-CN"/>
        </w:rPr>
        <w:t xml:space="preserve">Rel-19 regular Type I and Type II codebook, </w:t>
      </w:r>
      <w:r w:rsidR="00910E80">
        <w:rPr>
          <w:rFonts w:hint="eastAsia"/>
          <w:bCs/>
          <w:sz w:val="22"/>
          <w:szCs w:val="22"/>
          <w:lang w:val="en-US" w:eastAsia="zh-CN"/>
        </w:rPr>
        <w:t xml:space="preserve">the </w:t>
      </w:r>
      <w:r w:rsidR="00910E80" w:rsidRPr="001B6D86">
        <w:rPr>
          <w:bCs/>
          <w:sz w:val="22"/>
          <w:szCs w:val="22"/>
          <w:lang w:val="en-US" w:eastAsia="zh-CN"/>
        </w:rPr>
        <w:t>triggering offset of</w:t>
      </w:r>
      <w:r w:rsidR="00910E80">
        <w:rPr>
          <w:rFonts w:hint="eastAsia"/>
          <w:bCs/>
          <w:sz w:val="22"/>
          <w:szCs w:val="22"/>
          <w:lang w:val="en-US" w:eastAsia="zh-CN"/>
        </w:rPr>
        <w:t xml:space="preserve"> AP CSI-IM and NZP CSI-RS for IM can also </w:t>
      </w:r>
      <w:r w:rsidR="00910E80" w:rsidRPr="00910E80">
        <w:rPr>
          <w:bCs/>
          <w:sz w:val="22"/>
          <w:szCs w:val="22"/>
          <w:lang w:val="en-US" w:eastAsia="zh-CN"/>
        </w:rPr>
        <w:t>follow the associated CMR</w:t>
      </w:r>
      <w:r w:rsidR="00910E80">
        <w:rPr>
          <w:rFonts w:hint="eastAsia"/>
          <w:bCs/>
          <w:sz w:val="22"/>
          <w:szCs w:val="22"/>
          <w:lang w:val="en-US" w:eastAsia="zh-CN"/>
        </w:rPr>
        <w:t>(s)</w:t>
      </w:r>
      <w:r w:rsidR="00910E80" w:rsidRPr="00910E80">
        <w:rPr>
          <w:bCs/>
          <w:sz w:val="22"/>
          <w:szCs w:val="22"/>
          <w:lang w:val="en-US" w:eastAsia="zh-CN"/>
        </w:rPr>
        <w:t xml:space="preserve"> in the first slot</w:t>
      </w:r>
      <w:r w:rsidR="00634D95">
        <w:rPr>
          <w:rFonts w:hint="eastAsia"/>
          <w:bCs/>
          <w:sz w:val="22"/>
          <w:szCs w:val="22"/>
          <w:lang w:val="en-US" w:eastAsia="zh-CN"/>
        </w:rPr>
        <w:t xml:space="preserve"> in the resource set</w:t>
      </w:r>
      <w:r w:rsidR="00910E80" w:rsidRPr="00910E80">
        <w:rPr>
          <w:bCs/>
          <w:sz w:val="22"/>
          <w:szCs w:val="22"/>
          <w:lang w:val="en-US" w:eastAsia="zh-CN"/>
        </w:rPr>
        <w:t>.</w:t>
      </w:r>
    </w:p>
    <w:p w14:paraId="3DD9D31D" w14:textId="0C9424CB" w:rsidR="00C02A74" w:rsidRPr="00F1234F" w:rsidRDefault="00F1234F" w:rsidP="001752EF">
      <w:pPr>
        <w:pStyle w:val="aff0"/>
        <w:numPr>
          <w:ilvl w:val="0"/>
          <w:numId w:val="99"/>
        </w:numPr>
        <w:jc w:val="both"/>
        <w:rPr>
          <w:rFonts w:ascii="Times New Roman" w:eastAsia="Times New Roman" w:hAnsi="Times New Roman"/>
          <w:b/>
          <w:bCs/>
          <w:lang w:val="en-GB" w:eastAsia="zh-CN"/>
        </w:rPr>
      </w:pPr>
      <w:r>
        <w:rPr>
          <w:rFonts w:ascii="Times New Roman" w:eastAsiaTheme="minorEastAsia" w:hAnsi="Times New Roman" w:hint="eastAsia"/>
          <w:b/>
          <w:bCs/>
          <w:lang w:val="en-GB" w:eastAsia="zh-CN"/>
        </w:rPr>
        <w:t>For</w:t>
      </w:r>
      <w:r w:rsidRPr="00741504">
        <w:rPr>
          <w:rFonts w:ascii="Times New Roman" w:eastAsia="Times New Roman" w:hAnsi="Times New Roman"/>
          <w:b/>
          <w:bCs/>
          <w:lang w:val="en-GB" w:eastAsia="zh-CN"/>
        </w:rPr>
        <w:t xml:space="preserve"> Rel-19</w:t>
      </w:r>
      <w:r>
        <w:rPr>
          <w:rFonts w:ascii="Times New Roman" w:eastAsiaTheme="minorEastAsia" w:hAnsi="Times New Roman" w:hint="eastAsia"/>
          <w:b/>
          <w:bCs/>
          <w:lang w:val="en-GB" w:eastAsia="zh-CN"/>
        </w:rPr>
        <w:t xml:space="preserve"> </w:t>
      </w:r>
      <w:r w:rsidR="00CD3C1C" w:rsidRPr="00CD3C1C">
        <w:rPr>
          <w:rFonts w:ascii="Times New Roman" w:eastAsiaTheme="minorEastAsia" w:hAnsi="Times New Roman"/>
          <w:b/>
          <w:bCs/>
          <w:lang w:val="en-GB" w:eastAsia="zh-CN"/>
        </w:rPr>
        <w:t>Type II</w:t>
      </w:r>
      <w:r w:rsidR="00CD3C1C" w:rsidRPr="00CD3C1C">
        <w:rPr>
          <w:rFonts w:ascii="Times New Roman" w:eastAsiaTheme="minorEastAsia" w:hAnsi="Times New Roman" w:hint="eastAsia"/>
          <w:b/>
          <w:bCs/>
          <w:lang w:val="en-GB" w:eastAsia="zh-CN"/>
        </w:rPr>
        <w:t xml:space="preserve"> </w:t>
      </w:r>
      <w:r>
        <w:rPr>
          <w:rFonts w:ascii="Times New Roman" w:eastAsiaTheme="minorEastAsia" w:hAnsi="Times New Roman" w:hint="eastAsia"/>
          <w:b/>
          <w:bCs/>
          <w:lang w:val="en-GB" w:eastAsia="zh-CN"/>
        </w:rPr>
        <w:t>Doppler codebook on 48, 64, 128 ports</w:t>
      </w:r>
      <w:r w:rsidRPr="00741504">
        <w:rPr>
          <w:rFonts w:ascii="Times New Roman" w:eastAsia="Times New Roman" w:hAnsi="Times New Roman"/>
          <w:b/>
          <w:bCs/>
          <w:lang w:val="en-GB" w:eastAsia="zh-CN"/>
        </w:rPr>
        <w:t xml:space="preserve">, </w:t>
      </w:r>
      <w:r w:rsidR="00910E80" w:rsidRPr="00910E80">
        <w:rPr>
          <w:rFonts w:ascii="Times New Roman" w:eastAsiaTheme="minorEastAsia" w:hAnsi="Times New Roman"/>
          <w:b/>
          <w:bCs/>
          <w:lang w:val="en-GB" w:eastAsia="zh-CN"/>
        </w:rPr>
        <w:t>the triggering offset of</w:t>
      </w:r>
      <w:r w:rsidR="00910E80">
        <w:rPr>
          <w:rFonts w:ascii="Times New Roman" w:eastAsiaTheme="minorEastAsia" w:hAnsi="Times New Roman" w:hint="eastAsia"/>
          <w:b/>
          <w:bCs/>
          <w:lang w:val="en-GB" w:eastAsia="zh-CN"/>
        </w:rPr>
        <w:t xml:space="preserve"> AP</w:t>
      </w:r>
      <w:r w:rsidR="00910E80" w:rsidRPr="00910E80">
        <w:rPr>
          <w:rFonts w:ascii="Times New Roman" w:eastAsiaTheme="minorEastAsia" w:hAnsi="Times New Roman"/>
          <w:b/>
          <w:bCs/>
          <w:lang w:val="en-GB" w:eastAsia="zh-CN"/>
        </w:rPr>
        <w:t xml:space="preserve"> CSI-IM and </w:t>
      </w:r>
      <w:r w:rsidR="00910E80">
        <w:rPr>
          <w:rFonts w:ascii="Times New Roman" w:eastAsiaTheme="minorEastAsia" w:hAnsi="Times New Roman" w:hint="eastAsia"/>
          <w:b/>
          <w:bCs/>
          <w:lang w:val="en-GB" w:eastAsia="zh-CN"/>
        </w:rPr>
        <w:t xml:space="preserve">AP </w:t>
      </w:r>
      <w:r w:rsidR="00910E80" w:rsidRPr="00910E80">
        <w:rPr>
          <w:rFonts w:ascii="Times New Roman" w:eastAsiaTheme="minorEastAsia" w:hAnsi="Times New Roman"/>
          <w:b/>
          <w:bCs/>
          <w:lang w:val="en-GB" w:eastAsia="zh-CN"/>
        </w:rPr>
        <w:t>NZP CSI-RS for IM can also follow the associated CMR(s) in the first slot.</w:t>
      </w:r>
    </w:p>
    <w:p w14:paraId="2781480E" w14:textId="77777777" w:rsidR="00D015E7" w:rsidRDefault="00D015E7" w:rsidP="00D015E7">
      <w:pPr>
        <w:pStyle w:val="1"/>
        <w:numPr>
          <w:ilvl w:val="0"/>
          <w:numId w:val="5"/>
        </w:numPr>
        <w:pBdr>
          <w:top w:val="single" w:sz="12" w:space="4" w:color="auto"/>
        </w:pBdr>
        <w:rPr>
          <w:rFonts w:cs="Arial"/>
          <w:lang w:val="en-US" w:eastAsia="zh-CN"/>
        </w:rPr>
      </w:pPr>
      <w:r w:rsidRPr="00D015E7">
        <w:rPr>
          <w:rFonts w:cs="Arial"/>
          <w:lang w:val="en-US" w:eastAsia="zh-CN"/>
        </w:rPr>
        <w:t xml:space="preserve">UE reporting enhancement for CJT deployments </w:t>
      </w:r>
    </w:p>
    <w:p w14:paraId="564AC6BC" w14:textId="5393338D" w:rsidR="00D015E7" w:rsidRDefault="00D015E7" w:rsidP="007021CA">
      <w:pPr>
        <w:jc w:val="both"/>
        <w:rPr>
          <w:sz w:val="22"/>
          <w:szCs w:val="22"/>
          <w:lang w:val="en-US" w:eastAsia="zh-CN"/>
        </w:rPr>
      </w:pPr>
      <w:r w:rsidRPr="00615C17">
        <w:rPr>
          <w:rFonts w:hint="eastAsia"/>
          <w:sz w:val="22"/>
          <w:szCs w:val="22"/>
          <w:lang w:val="en-US" w:eastAsia="zh-CN"/>
        </w:rPr>
        <w:t xml:space="preserve">Regarding the linkage </w:t>
      </w:r>
      <w:r w:rsidRPr="00615C17">
        <w:rPr>
          <w:sz w:val="22"/>
          <w:szCs w:val="22"/>
          <w:lang w:val="en-US" w:eastAsia="zh-CN"/>
        </w:rPr>
        <w:t>between</w:t>
      </w:r>
      <w:r w:rsidRPr="00615C17">
        <w:rPr>
          <w:rFonts w:hint="eastAsia"/>
          <w:sz w:val="22"/>
          <w:szCs w:val="22"/>
          <w:lang w:val="en-US" w:eastAsia="zh-CN"/>
        </w:rPr>
        <w:t xml:space="preserve"> Rel-19 CJTC </w:t>
      </w:r>
      <w:r w:rsidR="00615C17">
        <w:rPr>
          <w:rFonts w:hint="eastAsia"/>
          <w:sz w:val="22"/>
          <w:szCs w:val="22"/>
          <w:lang w:val="en-US" w:eastAsia="zh-CN"/>
        </w:rPr>
        <w:t xml:space="preserve">Dd reporting </w:t>
      </w:r>
      <w:r w:rsidRPr="00615C17">
        <w:rPr>
          <w:rFonts w:hint="eastAsia"/>
          <w:sz w:val="22"/>
          <w:szCs w:val="22"/>
          <w:lang w:val="en-US" w:eastAsia="zh-CN"/>
        </w:rPr>
        <w:t>and Rel-18 eType II CJT</w:t>
      </w:r>
      <w:r w:rsidR="00615C17">
        <w:rPr>
          <w:rFonts w:hint="eastAsia"/>
          <w:sz w:val="22"/>
          <w:szCs w:val="22"/>
          <w:lang w:val="en-US" w:eastAsia="zh-CN"/>
        </w:rPr>
        <w:t xml:space="preserve"> CSI reporting</w:t>
      </w:r>
      <w:r w:rsidRPr="00615C17">
        <w:rPr>
          <w:rFonts w:hint="eastAsia"/>
          <w:sz w:val="22"/>
          <w:szCs w:val="22"/>
          <w:lang w:val="en-US" w:eastAsia="zh-CN"/>
        </w:rPr>
        <w:t xml:space="preserve">, </w:t>
      </w:r>
      <w:r w:rsidR="00D57CD7">
        <w:rPr>
          <w:rFonts w:hint="eastAsia"/>
          <w:sz w:val="22"/>
          <w:szCs w:val="22"/>
          <w:lang w:val="en-US" w:eastAsia="zh-CN"/>
        </w:rPr>
        <w:t xml:space="preserve">one issue is about the </w:t>
      </w:r>
      <w:r w:rsidR="00D57CD7" w:rsidRPr="00D57CD7">
        <w:rPr>
          <w:sz w:val="22"/>
          <w:szCs w:val="22"/>
          <w:lang w:val="en-US" w:eastAsia="zh-CN"/>
        </w:rPr>
        <w:t>correspondence between TRS resource set IDs and t CSI-RS resources</w:t>
      </w:r>
      <w:r w:rsidR="00D57CD7">
        <w:rPr>
          <w:rFonts w:hint="eastAsia"/>
          <w:sz w:val="22"/>
          <w:szCs w:val="22"/>
          <w:lang w:val="en-US" w:eastAsia="zh-CN"/>
        </w:rPr>
        <w:t xml:space="preserve">. For this issue, </w:t>
      </w:r>
      <w:r w:rsidRPr="00615C17">
        <w:rPr>
          <w:rFonts w:hint="eastAsia"/>
          <w:sz w:val="22"/>
          <w:szCs w:val="22"/>
          <w:lang w:val="en-US" w:eastAsia="zh-CN"/>
        </w:rPr>
        <w:t xml:space="preserve">there are </w:t>
      </w:r>
      <w:r w:rsidR="00D57CD7">
        <w:rPr>
          <w:rFonts w:hint="eastAsia"/>
          <w:sz w:val="22"/>
          <w:szCs w:val="22"/>
          <w:lang w:val="en-US" w:eastAsia="zh-CN"/>
        </w:rPr>
        <w:t>two</w:t>
      </w:r>
      <w:r w:rsidR="00615C17" w:rsidRPr="00615C17">
        <w:rPr>
          <w:rFonts w:hint="eastAsia"/>
          <w:sz w:val="22"/>
          <w:szCs w:val="22"/>
          <w:lang w:val="en-US" w:eastAsia="zh-CN"/>
        </w:rPr>
        <w:t xml:space="preserve"> </w:t>
      </w:r>
      <w:r w:rsidR="00D57CD7">
        <w:rPr>
          <w:rFonts w:hint="eastAsia"/>
          <w:sz w:val="22"/>
          <w:szCs w:val="22"/>
          <w:lang w:val="en-US" w:eastAsia="zh-CN"/>
        </w:rPr>
        <w:t>agreements based on previous discussion</w:t>
      </w:r>
      <w:r w:rsidR="00320AB8">
        <w:rPr>
          <w:rFonts w:hint="eastAsia"/>
          <w:sz w:val="22"/>
          <w:szCs w:val="22"/>
          <w:lang w:val="en-US" w:eastAsia="zh-CN"/>
        </w:rPr>
        <w:t>s</w:t>
      </w:r>
      <w:r w:rsidR="00D57CD7">
        <w:rPr>
          <w:rFonts w:hint="eastAsia"/>
          <w:sz w:val="22"/>
          <w:szCs w:val="22"/>
          <w:lang w:val="en-US" w:eastAsia="zh-CN"/>
        </w:rPr>
        <w:t xml:space="preserve"> </w:t>
      </w:r>
      <w:r w:rsidR="00615C17">
        <w:rPr>
          <w:rFonts w:hint="eastAsia"/>
          <w:sz w:val="22"/>
          <w:szCs w:val="22"/>
          <w:lang w:val="en-US" w:eastAsia="zh-CN"/>
        </w:rPr>
        <w:t>i</w:t>
      </w:r>
      <w:r w:rsidRPr="00615C17">
        <w:rPr>
          <w:rFonts w:hint="eastAsia"/>
          <w:sz w:val="22"/>
          <w:szCs w:val="22"/>
          <w:lang w:val="en-US" w:eastAsia="zh-CN"/>
        </w:rPr>
        <w:t>n #118bis meeting</w:t>
      </w:r>
      <w:r w:rsidR="00615C17">
        <w:rPr>
          <w:rFonts w:hint="eastAsia"/>
          <w:sz w:val="22"/>
          <w:szCs w:val="22"/>
          <w:lang w:val="en-US" w:eastAsia="zh-CN"/>
        </w:rPr>
        <w:t xml:space="preserve"> and #119 meeting.</w:t>
      </w:r>
    </w:p>
    <w:tbl>
      <w:tblPr>
        <w:tblStyle w:val="af7"/>
        <w:tblW w:w="0" w:type="auto"/>
        <w:tblLook w:val="04A0" w:firstRow="1" w:lastRow="0" w:firstColumn="1" w:lastColumn="0" w:noHBand="0" w:noVBand="1"/>
      </w:tblPr>
      <w:tblGrid>
        <w:gridCol w:w="10160"/>
      </w:tblGrid>
      <w:tr w:rsidR="00615C17" w14:paraId="74E2A691" w14:textId="77777777" w:rsidTr="00615C17">
        <w:tc>
          <w:tcPr>
            <w:tcW w:w="10160" w:type="dxa"/>
          </w:tcPr>
          <w:p w14:paraId="4807928D" w14:textId="379EFC33" w:rsidR="00615C17" w:rsidRDefault="00615C17" w:rsidP="00D015E7">
            <w:pPr>
              <w:rPr>
                <w:b/>
                <w:bCs/>
                <w:sz w:val="22"/>
                <w:szCs w:val="22"/>
                <w:lang w:val="en-US" w:eastAsia="zh-CN"/>
              </w:rPr>
            </w:pPr>
            <w:r w:rsidRPr="00615C17">
              <w:rPr>
                <w:rFonts w:hint="eastAsia"/>
                <w:b/>
                <w:bCs/>
                <w:sz w:val="22"/>
                <w:szCs w:val="22"/>
                <w:highlight w:val="green"/>
                <w:lang w:val="en-US" w:eastAsia="zh-CN"/>
              </w:rPr>
              <w:t xml:space="preserve">Agreement in </w:t>
            </w:r>
            <w:r w:rsidR="000F31C7">
              <w:rPr>
                <w:rFonts w:hint="eastAsia"/>
                <w:b/>
                <w:bCs/>
                <w:sz w:val="22"/>
                <w:szCs w:val="22"/>
                <w:highlight w:val="green"/>
                <w:lang w:val="en-US" w:eastAsia="zh-CN"/>
              </w:rPr>
              <w:t>RAN1</w:t>
            </w:r>
            <w:r w:rsidRPr="00615C17">
              <w:rPr>
                <w:rFonts w:hint="eastAsia"/>
                <w:b/>
                <w:bCs/>
                <w:sz w:val="22"/>
                <w:szCs w:val="22"/>
                <w:highlight w:val="green"/>
                <w:lang w:val="en-US" w:eastAsia="zh-CN"/>
              </w:rPr>
              <w:t>#118bis</w:t>
            </w:r>
          </w:p>
          <w:p w14:paraId="29547884" w14:textId="77777777" w:rsidR="00D57CD7" w:rsidRPr="00D57CD7" w:rsidRDefault="00D57CD7" w:rsidP="00D57CD7">
            <w:pPr>
              <w:rPr>
                <w:rFonts w:eastAsia="等线"/>
                <w:bCs/>
                <w:sz w:val="22"/>
                <w:szCs w:val="22"/>
                <w:lang w:eastAsia="zh-CN"/>
              </w:rPr>
            </w:pPr>
            <w:r w:rsidRPr="00D57CD7">
              <w:rPr>
                <w:rFonts w:eastAsia="等线"/>
                <w:bCs/>
                <w:sz w:val="22"/>
                <w:szCs w:val="22"/>
                <w:lang w:eastAsia="zh-CN"/>
              </w:rPr>
              <w:t xml:space="preserve">For the Rel-19 aperiodic standalone CJT calibration (CJTC) reporting, </w:t>
            </w:r>
            <w:r w:rsidRPr="00D57CD7">
              <w:rPr>
                <w:sz w:val="22"/>
                <w:szCs w:val="22"/>
              </w:rPr>
              <w:t xml:space="preserve">when linking CJTC Dd and Rel-18 eType-II CJT CSI reports is configured, </w:t>
            </w:r>
            <w:r w:rsidRPr="00D57CD7">
              <w:rPr>
                <w:rFonts w:eastAsia="等线"/>
                <w:bCs/>
                <w:sz w:val="22"/>
                <w:szCs w:val="22"/>
                <w:lang w:eastAsia="zh-CN"/>
              </w:rPr>
              <w:t>support linking the CMRs in the two CSI Report Settings so that UE knows which CMRs in the two report settings correspond to the same TRP.</w:t>
            </w:r>
          </w:p>
          <w:p w14:paraId="28A0311A" w14:textId="77777777" w:rsidR="00D57CD7" w:rsidRPr="00D57CD7" w:rsidRDefault="00D57CD7" w:rsidP="00D57CD7">
            <w:pPr>
              <w:pStyle w:val="aff0"/>
              <w:numPr>
                <w:ilvl w:val="0"/>
                <w:numId w:val="101"/>
              </w:numPr>
              <w:rPr>
                <w:rFonts w:ascii="Times New Roman" w:eastAsia="等线" w:hAnsi="Times New Roman"/>
                <w:bCs/>
                <w:color w:val="FF0000"/>
                <w:lang w:eastAsia="zh-CN"/>
              </w:rPr>
            </w:pPr>
            <w:r w:rsidRPr="00D57CD7">
              <w:rPr>
                <w:rFonts w:ascii="Times New Roman" w:eastAsia="等线" w:hAnsi="Times New Roman"/>
                <w:bCs/>
                <w:color w:val="FF0000"/>
                <w:lang w:eastAsia="zh-CN"/>
              </w:rPr>
              <w:t>Based on a fixed correspondence between the set of TRS resource set IDs in sequential order and the set of CSI-RS resource IDs in sequential order of configuration in their respective Resource Setting</w:t>
            </w:r>
          </w:p>
          <w:p w14:paraId="5699A101" w14:textId="77777777" w:rsidR="00615C17" w:rsidRDefault="00D57CD7" w:rsidP="00D015E7">
            <w:pPr>
              <w:rPr>
                <w:rFonts w:eastAsia="等线"/>
                <w:bCs/>
                <w:sz w:val="22"/>
                <w:szCs w:val="22"/>
                <w:lang w:eastAsia="zh-CN"/>
              </w:rPr>
            </w:pPr>
            <w:r w:rsidRPr="00D57CD7">
              <w:rPr>
                <w:rFonts w:eastAsia="等线"/>
                <w:bCs/>
                <w:sz w:val="22"/>
                <w:szCs w:val="22"/>
                <w:lang w:eastAsia="zh-CN"/>
              </w:rPr>
              <w:t>FFS: linking, when the number of resources configured for CJT CSI is &lt; number of resource sets configured for CJT Dd, in case of separate triggers</w:t>
            </w:r>
          </w:p>
          <w:p w14:paraId="43DF9D3E" w14:textId="617E32F2" w:rsidR="00D57CD7" w:rsidRDefault="00D57CD7" w:rsidP="00D015E7">
            <w:pPr>
              <w:rPr>
                <w:b/>
                <w:bCs/>
                <w:sz w:val="22"/>
                <w:szCs w:val="22"/>
                <w:lang w:val="en-US" w:eastAsia="zh-CN"/>
              </w:rPr>
            </w:pPr>
            <w:r w:rsidRPr="00D57CD7">
              <w:rPr>
                <w:rFonts w:hint="eastAsia"/>
                <w:b/>
                <w:bCs/>
                <w:sz w:val="22"/>
                <w:szCs w:val="22"/>
                <w:highlight w:val="green"/>
                <w:lang w:val="en-US" w:eastAsia="zh-CN"/>
              </w:rPr>
              <w:t>Agreement in</w:t>
            </w:r>
            <w:r w:rsidR="000F31C7">
              <w:rPr>
                <w:rFonts w:hint="eastAsia"/>
                <w:b/>
                <w:bCs/>
                <w:sz w:val="22"/>
                <w:szCs w:val="22"/>
                <w:highlight w:val="green"/>
                <w:lang w:val="en-US" w:eastAsia="zh-CN"/>
              </w:rPr>
              <w:t xml:space="preserve"> RAN1</w:t>
            </w:r>
            <w:r w:rsidRPr="00D57CD7">
              <w:rPr>
                <w:rFonts w:hint="eastAsia"/>
                <w:b/>
                <w:bCs/>
                <w:sz w:val="22"/>
                <w:szCs w:val="22"/>
                <w:highlight w:val="green"/>
                <w:lang w:val="en-US" w:eastAsia="zh-CN"/>
              </w:rPr>
              <w:t>#119</w:t>
            </w:r>
          </w:p>
          <w:p w14:paraId="3E559930" w14:textId="28208AEB" w:rsidR="00D57CD7" w:rsidRPr="00D57CD7" w:rsidRDefault="00D57CD7" w:rsidP="00D015E7">
            <w:pPr>
              <w:rPr>
                <w:rFonts w:eastAsia="等线"/>
                <w:bCs/>
                <w:sz w:val="22"/>
                <w:szCs w:val="22"/>
                <w:lang w:eastAsia="zh-CN"/>
              </w:rPr>
            </w:pPr>
            <w:r w:rsidRPr="00D57CD7">
              <w:rPr>
                <w:rFonts w:eastAsia="等线"/>
                <w:bCs/>
                <w:sz w:val="22"/>
                <w:szCs w:val="22"/>
                <w:lang w:eastAsia="zh-CN"/>
              </w:rPr>
              <w:t xml:space="preserve">For the Rel-19 aperiodic standalone CJT calibration (CJTC) reporting, when linking CJTC Dd and Rel-18 eType-II CJT CSI reports is configured, regarding linking the CMRs in the two CSI Report Settings, for separate triggering, the UE expects that </w:t>
            </w:r>
            <w:r w:rsidRPr="00D57CD7">
              <w:rPr>
                <w:rFonts w:eastAsia="等线"/>
                <w:bCs/>
                <w:color w:val="FF0000"/>
                <w:sz w:val="22"/>
                <w:szCs w:val="22"/>
                <w:lang w:eastAsia="zh-CN"/>
              </w:rPr>
              <w:t>the number of configured CSI-RS resources associated with the Rel-18 eType-II CJT CSI is always the same as the number of TRS resource sets associated with the Rel-19 CJTC Dd report</w:t>
            </w:r>
            <w:r w:rsidRPr="00D57CD7">
              <w:rPr>
                <w:rFonts w:eastAsia="等线" w:hint="eastAsia"/>
                <w:bCs/>
                <w:color w:val="FF0000"/>
                <w:sz w:val="22"/>
                <w:szCs w:val="22"/>
                <w:lang w:eastAsia="zh-CN"/>
              </w:rPr>
              <w:t>.</w:t>
            </w:r>
          </w:p>
        </w:tc>
      </w:tr>
    </w:tbl>
    <w:p w14:paraId="0D621152" w14:textId="77777777" w:rsidR="00615C17" w:rsidRDefault="00615C17" w:rsidP="00D015E7">
      <w:pPr>
        <w:rPr>
          <w:sz w:val="22"/>
          <w:szCs w:val="22"/>
          <w:lang w:val="en-US" w:eastAsia="zh-CN"/>
        </w:rPr>
      </w:pPr>
    </w:p>
    <w:p w14:paraId="33529310" w14:textId="311BA48D" w:rsidR="00072B4F" w:rsidRDefault="00072B4F" w:rsidP="0016483E">
      <w:pPr>
        <w:jc w:val="both"/>
        <w:rPr>
          <w:sz w:val="22"/>
          <w:szCs w:val="22"/>
          <w:lang w:val="en-US" w:eastAsia="zh-CN"/>
        </w:rPr>
      </w:pPr>
      <w:r>
        <w:rPr>
          <w:rFonts w:hint="eastAsia"/>
          <w:sz w:val="22"/>
          <w:szCs w:val="22"/>
          <w:lang w:val="en-US" w:eastAsia="zh-CN"/>
        </w:rPr>
        <w:t xml:space="preserve">Based on the </w:t>
      </w:r>
      <w:r>
        <w:rPr>
          <w:sz w:val="22"/>
          <w:szCs w:val="22"/>
          <w:lang w:val="en-US" w:eastAsia="zh-CN"/>
        </w:rPr>
        <w:t>agreements</w:t>
      </w:r>
      <w:r>
        <w:rPr>
          <w:rFonts w:hint="eastAsia"/>
          <w:sz w:val="22"/>
          <w:szCs w:val="22"/>
          <w:lang w:val="en-US" w:eastAsia="zh-CN"/>
        </w:rPr>
        <w:t xml:space="preserve"> </w:t>
      </w:r>
      <w:r>
        <w:rPr>
          <w:sz w:val="22"/>
          <w:szCs w:val="22"/>
          <w:lang w:val="en-US" w:eastAsia="zh-CN"/>
        </w:rPr>
        <w:t>above</w:t>
      </w:r>
      <w:r>
        <w:rPr>
          <w:rFonts w:hint="eastAsia"/>
          <w:sz w:val="22"/>
          <w:szCs w:val="22"/>
          <w:lang w:val="en-US" w:eastAsia="zh-CN"/>
        </w:rPr>
        <w:t xml:space="preserve">, </w:t>
      </w:r>
      <w:r w:rsidR="00870D3B">
        <w:rPr>
          <w:rFonts w:hint="eastAsia"/>
          <w:sz w:val="22"/>
          <w:szCs w:val="22"/>
          <w:lang w:val="en-US" w:eastAsia="zh-CN"/>
        </w:rPr>
        <w:t xml:space="preserve">it </w:t>
      </w:r>
      <w:r>
        <w:rPr>
          <w:rFonts w:hint="eastAsia"/>
          <w:sz w:val="22"/>
          <w:szCs w:val="22"/>
          <w:lang w:val="en-US" w:eastAsia="zh-CN"/>
        </w:rPr>
        <w:t xml:space="preserve">is only specified </w:t>
      </w:r>
      <w:r w:rsidR="00870D3B">
        <w:rPr>
          <w:rFonts w:hint="eastAsia"/>
          <w:sz w:val="22"/>
          <w:szCs w:val="22"/>
          <w:lang w:val="en-US" w:eastAsia="zh-CN"/>
        </w:rPr>
        <w:t xml:space="preserve">that there is </w:t>
      </w:r>
      <w:r>
        <w:rPr>
          <w:rFonts w:hint="eastAsia"/>
          <w:sz w:val="22"/>
          <w:szCs w:val="22"/>
          <w:lang w:val="en-US" w:eastAsia="zh-CN"/>
        </w:rPr>
        <w:t xml:space="preserve">the </w:t>
      </w:r>
      <w:r>
        <w:rPr>
          <w:sz w:val="22"/>
          <w:szCs w:val="22"/>
          <w:lang w:val="en-US" w:eastAsia="zh-CN"/>
        </w:rPr>
        <w:t>fixed</w:t>
      </w:r>
      <w:r>
        <w:rPr>
          <w:rFonts w:hint="eastAsia"/>
          <w:sz w:val="22"/>
          <w:szCs w:val="22"/>
          <w:lang w:val="en-US" w:eastAsia="zh-CN"/>
        </w:rPr>
        <w:t xml:space="preserve"> </w:t>
      </w:r>
      <w:r w:rsidRPr="00072B4F">
        <w:rPr>
          <w:sz w:val="22"/>
          <w:szCs w:val="22"/>
          <w:lang w:val="en-US" w:eastAsia="zh-CN"/>
        </w:rPr>
        <w:t>correspondence</w:t>
      </w:r>
      <w:r>
        <w:rPr>
          <w:rFonts w:hint="eastAsia"/>
          <w:sz w:val="22"/>
          <w:szCs w:val="22"/>
          <w:lang w:val="en-US" w:eastAsia="zh-CN"/>
        </w:rPr>
        <w:t xml:space="preserve"> </w:t>
      </w:r>
      <w:r w:rsidR="00870D3B">
        <w:rPr>
          <w:sz w:val="22"/>
          <w:szCs w:val="22"/>
          <w:lang w:val="en-US" w:eastAsia="zh-CN"/>
        </w:rPr>
        <w:t>between</w:t>
      </w:r>
      <w:r>
        <w:rPr>
          <w:rFonts w:hint="eastAsia"/>
          <w:sz w:val="22"/>
          <w:szCs w:val="22"/>
          <w:lang w:val="en-US" w:eastAsia="zh-CN"/>
        </w:rPr>
        <w:t xml:space="preserve"> the same number of TRS sets and CSI-RSs. However, </w:t>
      </w:r>
      <w:r w:rsidR="00562DCA">
        <w:rPr>
          <w:rFonts w:hint="eastAsia"/>
          <w:sz w:val="22"/>
          <w:szCs w:val="22"/>
          <w:lang w:val="en-US" w:eastAsia="zh-CN"/>
        </w:rPr>
        <w:t>there are no</w:t>
      </w:r>
      <w:r>
        <w:rPr>
          <w:rFonts w:hint="eastAsia"/>
          <w:sz w:val="22"/>
          <w:szCs w:val="22"/>
          <w:lang w:val="en-US" w:eastAsia="zh-CN"/>
        </w:rPr>
        <w:t xml:space="preserve"> </w:t>
      </w:r>
      <w:r>
        <w:rPr>
          <w:sz w:val="22"/>
          <w:szCs w:val="22"/>
          <w:lang w:val="en-US" w:eastAsia="zh-CN"/>
        </w:rPr>
        <w:t>detailed</w:t>
      </w:r>
      <w:r w:rsidRPr="00072B4F">
        <w:rPr>
          <w:sz w:val="22"/>
          <w:szCs w:val="22"/>
          <w:lang w:val="en-US" w:eastAsia="zh-CN"/>
        </w:rPr>
        <w:t xml:space="preserve"> correspondence</w:t>
      </w:r>
      <w:r>
        <w:rPr>
          <w:rFonts w:hint="eastAsia"/>
          <w:sz w:val="22"/>
          <w:szCs w:val="22"/>
          <w:lang w:val="en-US" w:eastAsia="zh-CN"/>
        </w:rPr>
        <w:t xml:space="preserve"> rule</w:t>
      </w:r>
      <w:r w:rsidR="00562DCA">
        <w:rPr>
          <w:rFonts w:hint="eastAsia"/>
          <w:sz w:val="22"/>
          <w:szCs w:val="22"/>
          <w:lang w:val="en-US" w:eastAsia="zh-CN"/>
        </w:rPr>
        <w:t>s addressed</w:t>
      </w:r>
      <w:r>
        <w:rPr>
          <w:rFonts w:hint="eastAsia"/>
          <w:sz w:val="22"/>
          <w:szCs w:val="22"/>
          <w:lang w:val="en-US" w:eastAsia="zh-CN"/>
        </w:rPr>
        <w:t xml:space="preserve"> </w:t>
      </w:r>
      <w:r w:rsidR="00562DCA">
        <w:rPr>
          <w:rFonts w:hint="eastAsia"/>
          <w:sz w:val="22"/>
          <w:szCs w:val="22"/>
          <w:lang w:val="en-US" w:eastAsia="zh-CN"/>
        </w:rPr>
        <w:t>in the current</w:t>
      </w:r>
      <w:r>
        <w:rPr>
          <w:rFonts w:hint="eastAsia"/>
          <w:sz w:val="22"/>
          <w:szCs w:val="22"/>
          <w:lang w:val="en-US" w:eastAsia="zh-CN"/>
        </w:rPr>
        <w:t xml:space="preserve"> specs. </w:t>
      </w:r>
      <w:r w:rsidR="00AF1931">
        <w:rPr>
          <w:rFonts w:hint="eastAsia"/>
          <w:sz w:val="22"/>
          <w:szCs w:val="22"/>
          <w:lang w:val="en-US" w:eastAsia="zh-CN"/>
        </w:rPr>
        <w:t>The</w:t>
      </w:r>
      <w:r w:rsidR="00A617AD">
        <w:rPr>
          <w:rFonts w:hint="eastAsia"/>
          <w:sz w:val="22"/>
          <w:szCs w:val="22"/>
          <w:lang w:val="en-US" w:eastAsia="zh-CN"/>
        </w:rPr>
        <w:t xml:space="preserve"> </w:t>
      </w:r>
      <w:r w:rsidR="00A617AD">
        <w:rPr>
          <w:sz w:val="22"/>
          <w:szCs w:val="22"/>
          <w:lang w:val="en-US" w:eastAsia="zh-CN"/>
        </w:rPr>
        <w:t xml:space="preserve">simplest </w:t>
      </w:r>
      <w:r w:rsidR="00A617AD" w:rsidRPr="00562DCA">
        <w:rPr>
          <w:sz w:val="22"/>
          <w:szCs w:val="22"/>
          <w:lang w:val="en-US" w:eastAsia="zh-CN"/>
        </w:rPr>
        <w:t>rule</w:t>
      </w:r>
      <w:r w:rsidR="00A617AD">
        <w:rPr>
          <w:rFonts w:hint="eastAsia"/>
          <w:sz w:val="22"/>
          <w:szCs w:val="22"/>
          <w:lang w:val="en-US" w:eastAsia="zh-CN"/>
        </w:rPr>
        <w:t xml:space="preserve"> is just one-to-one mapping </w:t>
      </w:r>
      <w:r w:rsidR="00A617AD" w:rsidRPr="00D57CD7">
        <w:rPr>
          <w:sz w:val="22"/>
          <w:szCs w:val="22"/>
        </w:rPr>
        <w:t>between TRS sets and CSI-RSs</w:t>
      </w:r>
      <w:r w:rsidR="00AF1931">
        <w:rPr>
          <w:rFonts w:hint="eastAsia"/>
          <w:sz w:val="22"/>
          <w:szCs w:val="22"/>
          <w:lang w:eastAsia="zh-CN"/>
        </w:rPr>
        <w:t xml:space="preserve"> in </w:t>
      </w:r>
      <w:r w:rsidR="00870D3B">
        <w:rPr>
          <w:rFonts w:hint="eastAsia"/>
          <w:sz w:val="22"/>
          <w:szCs w:val="22"/>
          <w:lang w:eastAsia="zh-CN"/>
        </w:rPr>
        <w:t xml:space="preserve">the </w:t>
      </w:r>
      <w:r w:rsidR="00AF1931" w:rsidRPr="00D57CD7">
        <w:rPr>
          <w:rFonts w:eastAsiaTheme="minorEastAsia"/>
          <w:sz w:val="22"/>
          <w:szCs w:val="22"/>
          <w:lang w:eastAsia="zh-CN"/>
        </w:rPr>
        <w:t>sequential order of configuration in their respective Resource Setting</w:t>
      </w:r>
      <w:r w:rsidR="00A617AD" w:rsidRPr="00D57CD7">
        <w:rPr>
          <w:sz w:val="22"/>
          <w:szCs w:val="22"/>
        </w:rPr>
        <w:t>.</w:t>
      </w:r>
      <w:r w:rsidR="00A617AD">
        <w:rPr>
          <w:rFonts w:hint="eastAsia"/>
          <w:sz w:val="22"/>
          <w:szCs w:val="22"/>
          <w:lang w:eastAsia="zh-CN"/>
        </w:rPr>
        <w:t xml:space="preserve"> As shown below </w:t>
      </w:r>
      <w:r w:rsidR="00FD1D7B">
        <w:rPr>
          <w:rFonts w:hint="eastAsia"/>
          <w:sz w:val="22"/>
          <w:szCs w:val="22"/>
          <w:lang w:eastAsia="zh-CN"/>
        </w:rPr>
        <w:t xml:space="preserve">in </w:t>
      </w:r>
      <w:r w:rsidR="00B50954">
        <w:rPr>
          <w:sz w:val="22"/>
          <w:szCs w:val="22"/>
          <w:lang w:eastAsia="zh-CN"/>
        </w:rPr>
        <w:fldChar w:fldCharType="begin"/>
      </w:r>
      <w:r w:rsidR="00B50954">
        <w:rPr>
          <w:sz w:val="22"/>
          <w:szCs w:val="22"/>
          <w:lang w:eastAsia="zh-CN"/>
        </w:rPr>
        <w:instrText xml:space="preserve"> </w:instrText>
      </w:r>
      <w:r w:rsidR="00B50954">
        <w:rPr>
          <w:rFonts w:hint="eastAsia"/>
          <w:sz w:val="22"/>
          <w:szCs w:val="22"/>
          <w:lang w:eastAsia="zh-CN"/>
        </w:rPr>
        <w:instrText>REF _Ref197612799 \h</w:instrText>
      </w:r>
      <w:r w:rsidR="00B50954">
        <w:rPr>
          <w:sz w:val="22"/>
          <w:szCs w:val="22"/>
          <w:lang w:eastAsia="zh-CN"/>
        </w:rPr>
        <w:instrText xml:space="preserve"> </w:instrText>
      </w:r>
      <w:r w:rsidR="00B50954">
        <w:rPr>
          <w:sz w:val="22"/>
          <w:szCs w:val="22"/>
          <w:lang w:eastAsia="zh-CN"/>
        </w:rPr>
      </w:r>
      <w:r w:rsidR="00B50954">
        <w:rPr>
          <w:sz w:val="22"/>
          <w:szCs w:val="22"/>
          <w:lang w:eastAsia="zh-CN"/>
        </w:rPr>
        <w:fldChar w:fldCharType="separate"/>
      </w:r>
      <w:r w:rsidR="00B50954" w:rsidRPr="00B50954">
        <w:rPr>
          <w:sz w:val="22"/>
          <w:szCs w:val="22"/>
        </w:rPr>
        <w:t xml:space="preserve">Fig. </w:t>
      </w:r>
      <w:r w:rsidR="00B50954" w:rsidRPr="00B50954">
        <w:rPr>
          <w:noProof/>
          <w:sz w:val="22"/>
          <w:szCs w:val="22"/>
        </w:rPr>
        <w:t>2</w:t>
      </w:r>
      <w:r w:rsidR="00B50954">
        <w:rPr>
          <w:sz w:val="22"/>
          <w:szCs w:val="22"/>
          <w:lang w:eastAsia="zh-CN"/>
        </w:rPr>
        <w:fldChar w:fldCharType="end"/>
      </w:r>
      <w:r w:rsidR="00A617AD">
        <w:rPr>
          <w:rFonts w:hint="eastAsia"/>
          <w:sz w:val="22"/>
          <w:szCs w:val="22"/>
          <w:lang w:eastAsia="zh-CN"/>
        </w:rPr>
        <w:t xml:space="preserve">, 3 TRS sets for </w:t>
      </w:r>
      <w:r w:rsidR="00A617AD" w:rsidRPr="00615C17">
        <w:rPr>
          <w:rFonts w:hint="eastAsia"/>
          <w:sz w:val="22"/>
          <w:szCs w:val="22"/>
          <w:lang w:val="en-US" w:eastAsia="zh-CN"/>
        </w:rPr>
        <w:t xml:space="preserve">Rel-19 CJTC </w:t>
      </w:r>
      <w:r w:rsidR="00A617AD">
        <w:rPr>
          <w:rFonts w:hint="eastAsia"/>
          <w:sz w:val="22"/>
          <w:szCs w:val="22"/>
          <w:lang w:val="en-US" w:eastAsia="zh-CN"/>
        </w:rPr>
        <w:t xml:space="preserve">Dd reporting </w:t>
      </w:r>
      <w:r w:rsidR="00AF1931">
        <w:rPr>
          <w:rFonts w:hint="eastAsia"/>
          <w:sz w:val="22"/>
          <w:szCs w:val="22"/>
          <w:lang w:val="en-US" w:eastAsia="zh-CN"/>
        </w:rPr>
        <w:t>can be</w:t>
      </w:r>
      <w:r w:rsidR="00A617AD">
        <w:rPr>
          <w:rFonts w:hint="eastAsia"/>
          <w:sz w:val="22"/>
          <w:szCs w:val="22"/>
          <w:lang w:val="en-US" w:eastAsia="zh-CN"/>
        </w:rPr>
        <w:t xml:space="preserve"> one-to-one mapp</w:t>
      </w:r>
      <w:r w:rsidR="00AF1931">
        <w:rPr>
          <w:rFonts w:hint="eastAsia"/>
          <w:sz w:val="22"/>
          <w:szCs w:val="22"/>
          <w:lang w:val="en-US" w:eastAsia="zh-CN"/>
        </w:rPr>
        <w:t>ed</w:t>
      </w:r>
      <w:r w:rsidR="00A617AD">
        <w:rPr>
          <w:rFonts w:hint="eastAsia"/>
          <w:sz w:val="22"/>
          <w:szCs w:val="22"/>
          <w:lang w:val="en-US" w:eastAsia="zh-CN"/>
        </w:rPr>
        <w:t xml:space="preserve"> to 3 CSI-RSs </w:t>
      </w:r>
      <w:r w:rsidR="00A617AD">
        <w:rPr>
          <w:rFonts w:hint="eastAsia"/>
          <w:sz w:val="22"/>
          <w:szCs w:val="22"/>
          <w:lang w:eastAsia="zh-CN"/>
        </w:rPr>
        <w:t xml:space="preserve">for </w:t>
      </w:r>
      <w:r w:rsidR="00A617AD" w:rsidRPr="00615C17">
        <w:rPr>
          <w:rFonts w:hint="eastAsia"/>
          <w:sz w:val="22"/>
          <w:szCs w:val="22"/>
          <w:lang w:val="en-US" w:eastAsia="zh-CN"/>
        </w:rPr>
        <w:t>Rel-18 eType II CJT</w:t>
      </w:r>
      <w:r w:rsidR="00A617AD">
        <w:rPr>
          <w:rFonts w:hint="eastAsia"/>
          <w:sz w:val="22"/>
          <w:szCs w:val="22"/>
          <w:lang w:val="en-US" w:eastAsia="zh-CN"/>
        </w:rPr>
        <w:t xml:space="preserve"> CSI reporting. In that case, </w:t>
      </w:r>
      <w:r w:rsidR="00AF1931">
        <w:rPr>
          <w:rFonts w:hint="eastAsia"/>
          <w:sz w:val="22"/>
          <w:szCs w:val="22"/>
          <w:lang w:val="en-US" w:eastAsia="zh-CN"/>
        </w:rPr>
        <w:t xml:space="preserve">for </w:t>
      </w:r>
      <w:r w:rsidR="00A617AD">
        <w:rPr>
          <w:rFonts w:hint="eastAsia"/>
          <w:sz w:val="22"/>
          <w:szCs w:val="22"/>
          <w:lang w:val="en-US" w:eastAsia="zh-CN"/>
        </w:rPr>
        <w:t xml:space="preserve">the </w:t>
      </w:r>
      <w:r w:rsidR="00AF1931">
        <w:rPr>
          <w:sz w:val="22"/>
          <w:szCs w:val="22"/>
          <w:lang w:val="en-US" w:eastAsia="zh-CN"/>
        </w:rPr>
        <w:t>future</w:t>
      </w:r>
      <w:r w:rsidR="00AF1931">
        <w:rPr>
          <w:rFonts w:hint="eastAsia"/>
          <w:sz w:val="22"/>
          <w:szCs w:val="22"/>
          <w:lang w:val="en-US" w:eastAsia="zh-CN"/>
        </w:rPr>
        <w:t xml:space="preserve"> </w:t>
      </w:r>
      <w:r w:rsidR="00A617AD" w:rsidRPr="00615C17">
        <w:rPr>
          <w:rFonts w:hint="eastAsia"/>
          <w:sz w:val="22"/>
          <w:szCs w:val="22"/>
          <w:lang w:val="en-US" w:eastAsia="zh-CN"/>
        </w:rPr>
        <w:t>Rel-18 eType II CJT</w:t>
      </w:r>
      <w:r w:rsidR="00A617AD">
        <w:rPr>
          <w:rFonts w:hint="eastAsia"/>
          <w:sz w:val="22"/>
          <w:szCs w:val="22"/>
          <w:lang w:val="en-US" w:eastAsia="zh-CN"/>
        </w:rPr>
        <w:t xml:space="preserve"> CSI measurement, UE </w:t>
      </w:r>
      <w:r w:rsidR="006C7A36">
        <w:rPr>
          <w:rFonts w:hint="eastAsia"/>
          <w:sz w:val="22"/>
          <w:szCs w:val="22"/>
          <w:lang w:val="en-US" w:eastAsia="zh-CN"/>
        </w:rPr>
        <w:t xml:space="preserve">can </w:t>
      </w:r>
      <w:r w:rsidR="00A617AD">
        <w:rPr>
          <w:rFonts w:hint="eastAsia"/>
          <w:sz w:val="22"/>
          <w:szCs w:val="22"/>
          <w:lang w:val="en-US" w:eastAsia="zh-CN"/>
        </w:rPr>
        <w:t>know</w:t>
      </w:r>
      <w:r w:rsidR="006C7A36">
        <w:rPr>
          <w:rFonts w:hint="eastAsia"/>
          <w:sz w:val="22"/>
          <w:szCs w:val="22"/>
          <w:lang w:val="en-US" w:eastAsia="zh-CN"/>
        </w:rPr>
        <w:t xml:space="preserve"> and </w:t>
      </w:r>
      <w:r w:rsidR="00734859">
        <w:rPr>
          <w:sz w:val="22"/>
          <w:szCs w:val="22"/>
          <w:lang w:val="en-US" w:eastAsia="zh-CN"/>
        </w:rPr>
        <w:t>perform</w:t>
      </w:r>
      <w:r w:rsidR="006C7A36">
        <w:rPr>
          <w:rFonts w:hint="eastAsia"/>
          <w:sz w:val="22"/>
          <w:szCs w:val="22"/>
          <w:lang w:val="en-US" w:eastAsia="zh-CN"/>
        </w:rPr>
        <w:t xml:space="preserve"> the delay offset compensation for </w:t>
      </w:r>
      <w:r w:rsidR="00BF6B83">
        <w:rPr>
          <w:rFonts w:hint="eastAsia"/>
          <w:sz w:val="22"/>
          <w:szCs w:val="22"/>
          <w:lang w:val="en-US" w:eastAsia="zh-CN"/>
        </w:rPr>
        <w:t>each</w:t>
      </w:r>
      <w:r w:rsidR="006C7A36">
        <w:rPr>
          <w:rFonts w:hint="eastAsia"/>
          <w:sz w:val="22"/>
          <w:szCs w:val="22"/>
          <w:lang w:val="en-US" w:eastAsia="zh-CN"/>
        </w:rPr>
        <w:t xml:space="preserve"> CSI-RS.</w:t>
      </w:r>
    </w:p>
    <w:p w14:paraId="6AD8BC9B" w14:textId="69EB16FA" w:rsidR="00A617AD" w:rsidRDefault="00A172A5" w:rsidP="00A617AD">
      <w:pPr>
        <w:jc w:val="center"/>
        <w:rPr>
          <w:sz w:val="22"/>
          <w:szCs w:val="22"/>
          <w:lang w:val="en-US" w:eastAsia="zh-CN"/>
        </w:rPr>
      </w:pPr>
      <w:r>
        <w:rPr>
          <w:noProof/>
          <w:sz w:val="22"/>
          <w:szCs w:val="22"/>
          <w:lang w:val="en-US" w:eastAsia="zh-CN"/>
        </w:rPr>
        <w:lastRenderedPageBreak/>
        <w:drawing>
          <wp:inline distT="0" distB="0" distL="0" distR="0" wp14:anchorId="5A9BF156" wp14:editId="05E81475">
            <wp:extent cx="5866839" cy="1540123"/>
            <wp:effectExtent l="0" t="0" r="635" b="3175"/>
            <wp:docPr id="1474623062"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77629" cy="1542955"/>
                    </a:xfrm>
                    <a:prstGeom prst="rect">
                      <a:avLst/>
                    </a:prstGeom>
                    <a:noFill/>
                  </pic:spPr>
                </pic:pic>
              </a:graphicData>
            </a:graphic>
          </wp:inline>
        </w:drawing>
      </w:r>
    </w:p>
    <w:p w14:paraId="0A6782CC" w14:textId="01A6A8DC" w:rsidR="00A617AD" w:rsidRPr="00B50954" w:rsidRDefault="00B50954" w:rsidP="00B50954">
      <w:pPr>
        <w:pStyle w:val="af3"/>
        <w:jc w:val="center"/>
        <w:rPr>
          <w:sz w:val="22"/>
          <w:szCs w:val="22"/>
        </w:rPr>
      </w:pPr>
      <w:bookmarkStart w:id="2" w:name="_Ref197612799"/>
      <w:bookmarkStart w:id="3" w:name="_Hlk197604221"/>
      <w:r w:rsidRPr="00B50954">
        <w:rPr>
          <w:sz w:val="22"/>
          <w:szCs w:val="22"/>
        </w:rPr>
        <w:t xml:space="preserve">Fig. </w:t>
      </w:r>
      <w:r w:rsidRPr="00B50954">
        <w:rPr>
          <w:sz w:val="22"/>
          <w:szCs w:val="22"/>
        </w:rPr>
        <w:fldChar w:fldCharType="begin"/>
      </w:r>
      <w:r w:rsidRPr="00B50954">
        <w:rPr>
          <w:sz w:val="22"/>
          <w:szCs w:val="22"/>
        </w:rPr>
        <w:instrText xml:space="preserve"> SEQ Fig. \* ARABIC </w:instrText>
      </w:r>
      <w:r w:rsidRPr="00B50954">
        <w:rPr>
          <w:sz w:val="22"/>
          <w:szCs w:val="22"/>
        </w:rPr>
        <w:fldChar w:fldCharType="separate"/>
      </w:r>
      <w:r w:rsidRPr="00B50954">
        <w:rPr>
          <w:noProof/>
          <w:sz w:val="22"/>
          <w:szCs w:val="22"/>
        </w:rPr>
        <w:t>2</w:t>
      </w:r>
      <w:r w:rsidRPr="00B50954">
        <w:rPr>
          <w:sz w:val="22"/>
          <w:szCs w:val="22"/>
        </w:rPr>
        <w:fldChar w:fldCharType="end"/>
      </w:r>
      <w:bookmarkEnd w:id="2"/>
      <w:r w:rsidR="00870D3B" w:rsidRPr="00B50954">
        <w:rPr>
          <w:rFonts w:hint="eastAsia"/>
          <w:sz w:val="22"/>
          <w:szCs w:val="22"/>
          <w:lang w:val="en-US" w:eastAsia="zh-CN"/>
        </w:rPr>
        <w:t xml:space="preserve"> </w:t>
      </w:r>
      <w:r w:rsidR="00A617AD" w:rsidRPr="00B50954">
        <w:rPr>
          <w:rFonts w:hint="eastAsia"/>
          <w:sz w:val="22"/>
          <w:szCs w:val="22"/>
          <w:lang w:val="en-US" w:eastAsia="zh-CN"/>
        </w:rPr>
        <w:t xml:space="preserve">One-to-one mapping </w:t>
      </w:r>
      <w:r w:rsidR="00A617AD" w:rsidRPr="00B50954">
        <w:rPr>
          <w:sz w:val="22"/>
          <w:szCs w:val="22"/>
        </w:rPr>
        <w:t>between TRS sets and CSI-RSs</w:t>
      </w:r>
      <w:bookmarkEnd w:id="3"/>
    </w:p>
    <w:p w14:paraId="4CC1635E" w14:textId="7CF42015" w:rsidR="00615C17" w:rsidRPr="007758A3" w:rsidRDefault="0064396C" w:rsidP="00615C17">
      <w:pPr>
        <w:pStyle w:val="af5"/>
        <w:spacing w:beforeLines="50" w:before="120" w:afterLines="50"/>
        <w:rPr>
          <w:rFonts w:ascii="Times New Roman" w:eastAsiaTheme="minorEastAsia" w:hAnsi="Times New Roman"/>
          <w:sz w:val="22"/>
          <w:szCs w:val="32"/>
          <w:lang w:eastAsia="zh-CN"/>
        </w:rPr>
      </w:pPr>
      <w:r w:rsidRPr="007758A3">
        <w:rPr>
          <w:rFonts w:ascii="Times New Roman" w:eastAsiaTheme="minorEastAsia" w:hAnsi="Times New Roman"/>
          <w:sz w:val="22"/>
          <w:szCs w:val="32"/>
          <w:lang w:eastAsia="zh-CN"/>
        </w:rPr>
        <w:t xml:space="preserve">Based on the discussion above, </w:t>
      </w:r>
      <w:r w:rsidR="000F31C7" w:rsidRPr="007758A3">
        <w:rPr>
          <w:rFonts w:ascii="Times New Roman" w:eastAsiaTheme="minorEastAsia" w:hAnsi="Times New Roman"/>
          <w:sz w:val="22"/>
          <w:szCs w:val="32"/>
          <w:lang w:eastAsia="zh-CN"/>
        </w:rPr>
        <w:t>beyond</w:t>
      </w:r>
      <w:r w:rsidR="00254132" w:rsidRPr="007758A3">
        <w:rPr>
          <w:rFonts w:ascii="Times New Roman" w:eastAsiaTheme="minorEastAsia" w:hAnsi="Times New Roman"/>
          <w:sz w:val="22"/>
          <w:szCs w:val="32"/>
          <w:lang w:eastAsia="zh-CN"/>
        </w:rPr>
        <w:t xml:space="preserve"> the fixed </w:t>
      </w:r>
      <w:r w:rsidR="00254132" w:rsidRPr="007758A3">
        <w:rPr>
          <w:rFonts w:ascii="Times New Roman" w:eastAsiaTheme="minorEastAsia" w:hAnsi="Times New Roman"/>
          <w:sz w:val="22"/>
          <w:szCs w:val="22"/>
          <w:lang w:eastAsia="zh-CN"/>
        </w:rPr>
        <w:t>correspondence in current CR version</w:t>
      </w:r>
      <w:r w:rsidR="00254132" w:rsidRPr="007758A3">
        <w:rPr>
          <w:rFonts w:ascii="Times New Roman" w:eastAsiaTheme="minorEastAsia" w:hAnsi="Times New Roman"/>
          <w:sz w:val="22"/>
          <w:szCs w:val="32"/>
          <w:lang w:eastAsia="zh-CN"/>
        </w:rPr>
        <w:t xml:space="preserve">, we propose that </w:t>
      </w:r>
      <w:r w:rsidRPr="007758A3">
        <w:rPr>
          <w:rFonts w:ascii="Times New Roman" w:eastAsiaTheme="minorEastAsia" w:hAnsi="Times New Roman"/>
          <w:sz w:val="22"/>
          <w:szCs w:val="32"/>
          <w:lang w:eastAsia="zh-CN"/>
        </w:rPr>
        <w:t xml:space="preserve">the </w:t>
      </w:r>
      <w:r w:rsidR="00254132" w:rsidRPr="007758A3">
        <w:rPr>
          <w:rFonts w:ascii="Times New Roman" w:eastAsiaTheme="minorEastAsia" w:hAnsi="Times New Roman"/>
          <w:sz w:val="22"/>
          <w:szCs w:val="22"/>
        </w:rPr>
        <w:t>one-to-one mapping between TRS set</w:t>
      </w:r>
      <w:r w:rsidR="00D0381D" w:rsidRPr="007758A3">
        <w:rPr>
          <w:rFonts w:ascii="Times New Roman" w:eastAsiaTheme="minorEastAsia" w:hAnsi="Times New Roman"/>
          <w:sz w:val="22"/>
          <w:szCs w:val="22"/>
          <w:lang w:eastAsia="zh-CN"/>
        </w:rPr>
        <w:t>s</w:t>
      </w:r>
      <w:r w:rsidR="00254132" w:rsidRPr="007758A3">
        <w:rPr>
          <w:rFonts w:ascii="Times New Roman" w:eastAsiaTheme="minorEastAsia" w:hAnsi="Times New Roman"/>
          <w:sz w:val="22"/>
          <w:szCs w:val="22"/>
        </w:rPr>
        <w:t xml:space="preserve"> and CSI-RSs</w:t>
      </w:r>
      <w:r w:rsidR="00254132" w:rsidRPr="007758A3">
        <w:rPr>
          <w:rFonts w:ascii="Times New Roman" w:eastAsiaTheme="minorEastAsia" w:hAnsi="Times New Roman"/>
          <w:sz w:val="22"/>
          <w:szCs w:val="22"/>
          <w:lang w:eastAsia="zh-CN"/>
        </w:rPr>
        <w:t xml:space="preserve"> </w:t>
      </w:r>
      <w:r w:rsidR="00254132" w:rsidRPr="007758A3">
        <w:rPr>
          <w:rFonts w:ascii="Times New Roman" w:eastAsiaTheme="minorEastAsia" w:hAnsi="Times New Roman"/>
          <w:sz w:val="22"/>
          <w:szCs w:val="32"/>
          <w:lang w:eastAsia="zh-CN"/>
        </w:rPr>
        <w:t>should also be explicitly specified in TS 38.214</w:t>
      </w:r>
      <w:r w:rsidR="00254132" w:rsidRPr="007758A3">
        <w:rPr>
          <w:rFonts w:ascii="Times New Roman" w:eastAsiaTheme="minorEastAsia" w:hAnsi="Times New Roman"/>
          <w:sz w:val="22"/>
          <w:szCs w:val="22"/>
          <w:lang w:eastAsia="zh-CN"/>
        </w:rPr>
        <w:t>.</w:t>
      </w:r>
      <w:r w:rsidRPr="007758A3">
        <w:rPr>
          <w:rFonts w:ascii="Times New Roman" w:eastAsiaTheme="minorEastAsia" w:hAnsi="Times New Roman"/>
          <w:sz w:val="22"/>
          <w:szCs w:val="32"/>
          <w:lang w:eastAsia="zh-CN"/>
        </w:rPr>
        <w:t xml:space="preserve"> </w:t>
      </w:r>
      <w:r w:rsidR="00615C17" w:rsidRPr="007758A3">
        <w:rPr>
          <w:rFonts w:ascii="Times New Roman" w:eastAsiaTheme="minorEastAsia" w:hAnsi="Times New Roman"/>
          <w:sz w:val="22"/>
          <w:szCs w:val="32"/>
          <w:lang w:eastAsia="zh-CN"/>
        </w:rPr>
        <w:t>The text proposal can be considered as shown below.</w:t>
      </w:r>
    </w:p>
    <w:p w14:paraId="320DDC6C" w14:textId="6AE43B39" w:rsidR="00615C17" w:rsidRPr="00700442" w:rsidRDefault="00615C17" w:rsidP="00615C17">
      <w:pPr>
        <w:pStyle w:val="Normal9pointspacing"/>
        <w:rPr>
          <w:rFonts w:eastAsiaTheme="minorEastAsia"/>
          <w:sz w:val="22"/>
          <w:szCs w:val="22"/>
          <w:lang w:val="en-US" w:eastAsia="zh-CN"/>
        </w:rPr>
      </w:pPr>
      <w:r w:rsidRPr="00700442">
        <w:rPr>
          <w:rFonts w:eastAsiaTheme="minorEastAsia"/>
          <w:sz w:val="22"/>
          <w:szCs w:val="22"/>
          <w:lang w:val="en-US" w:eastAsia="zh-CN"/>
        </w:rPr>
        <w:t>--------------------------------------- Start of the TP for TS38.214</w:t>
      </w:r>
      <w:r w:rsidR="001D7F88">
        <w:rPr>
          <w:rFonts w:eastAsiaTheme="minorEastAsia" w:hint="eastAsia"/>
          <w:sz w:val="22"/>
          <w:szCs w:val="22"/>
          <w:lang w:val="en-US" w:eastAsia="zh-CN"/>
        </w:rPr>
        <w:t xml:space="preserve"> </w:t>
      </w:r>
      <w:r w:rsidRPr="00700442">
        <w:rPr>
          <w:rFonts w:eastAsiaTheme="minorEastAsia"/>
          <w:sz w:val="22"/>
          <w:szCs w:val="22"/>
          <w:lang w:val="en-US" w:eastAsia="zh-CN"/>
        </w:rPr>
        <w:t>-------------------------------------------</w:t>
      </w:r>
    </w:p>
    <w:p w14:paraId="58CDFBD1" w14:textId="77777777" w:rsidR="00615C17" w:rsidRPr="00700442" w:rsidRDefault="00615C17" w:rsidP="00615C17">
      <w:pPr>
        <w:pStyle w:val="Normal9pointspacing"/>
        <w:rPr>
          <w:sz w:val="22"/>
          <w:szCs w:val="22"/>
        </w:rPr>
      </w:pPr>
      <w:r w:rsidRPr="00700442">
        <w:rPr>
          <w:sz w:val="22"/>
          <w:szCs w:val="22"/>
        </w:rPr>
        <w:t>5.2.1.4.2</w:t>
      </w:r>
      <w:r w:rsidRPr="00700442">
        <w:rPr>
          <w:sz w:val="22"/>
          <w:szCs w:val="22"/>
        </w:rPr>
        <w:tab/>
        <w:t>Report quantity configurations</w:t>
      </w:r>
    </w:p>
    <w:p w14:paraId="71425FEF" w14:textId="77777777" w:rsidR="00615C17" w:rsidRDefault="00615C17" w:rsidP="00615C17">
      <w:pPr>
        <w:pStyle w:val="Normal9pointspacing"/>
        <w:rPr>
          <w:rFonts w:eastAsiaTheme="minorEastAsia"/>
          <w:sz w:val="22"/>
          <w:szCs w:val="22"/>
          <w:lang w:eastAsia="zh-CN"/>
        </w:rPr>
      </w:pPr>
      <w:r w:rsidRPr="00700442">
        <w:rPr>
          <w:rFonts w:eastAsiaTheme="minorEastAsia"/>
          <w:sz w:val="22"/>
          <w:szCs w:val="22"/>
          <w:lang w:eastAsia="zh-CN"/>
        </w:rPr>
        <w:t>&lt;Unrelated part omitted&gt;</w:t>
      </w:r>
    </w:p>
    <w:p w14:paraId="122EEFE0" w14:textId="77777777" w:rsidR="00D57CD7" w:rsidRPr="00D57CD7" w:rsidRDefault="00D57CD7" w:rsidP="00D57CD7">
      <w:pPr>
        <w:pStyle w:val="Normal9pointspacing"/>
        <w:rPr>
          <w:rFonts w:eastAsiaTheme="minorEastAsia"/>
          <w:iCs/>
          <w:sz w:val="22"/>
          <w:szCs w:val="22"/>
          <w:lang w:val="en-US" w:eastAsia="zh-CN"/>
        </w:rPr>
      </w:pPr>
      <w:r w:rsidRPr="00D57CD7">
        <w:rPr>
          <w:rFonts w:eastAsiaTheme="minorEastAsia"/>
          <w:sz w:val="22"/>
          <w:szCs w:val="22"/>
          <w:lang w:eastAsia="zh-CN"/>
        </w:rPr>
        <w:t xml:space="preserve">If the UE is configured with a </w:t>
      </w:r>
      <w:r w:rsidRPr="00D57CD7">
        <w:rPr>
          <w:rFonts w:eastAsiaTheme="minorEastAsia"/>
          <w:i/>
          <w:sz w:val="22"/>
          <w:szCs w:val="22"/>
          <w:lang w:eastAsia="zh-CN"/>
        </w:rPr>
        <w:t>CSI-ReportConfig</w:t>
      </w:r>
      <w:r w:rsidRPr="00D57CD7">
        <w:rPr>
          <w:rFonts w:eastAsiaTheme="minorEastAsia"/>
          <w:sz w:val="22"/>
          <w:szCs w:val="22"/>
          <w:lang w:eastAsia="zh-CN"/>
        </w:rPr>
        <w:t xml:space="preserve"> </w:t>
      </w:r>
      <w:r w:rsidRPr="00D57CD7">
        <w:rPr>
          <w:rFonts w:eastAsiaTheme="minorEastAsia"/>
          <w:sz w:val="22"/>
          <w:szCs w:val="22"/>
          <w:lang w:val="en-US" w:eastAsia="zh-CN"/>
        </w:rPr>
        <w:t xml:space="preserve">with the higher layer parameter </w:t>
      </w:r>
      <w:r w:rsidRPr="00D57CD7">
        <w:rPr>
          <w:rFonts w:eastAsiaTheme="minorEastAsia"/>
          <w:i/>
          <w:iCs/>
          <w:sz w:val="22"/>
          <w:szCs w:val="22"/>
          <w:lang w:val="en-US" w:eastAsia="zh-CN"/>
        </w:rPr>
        <w:t xml:space="preserve">reportQuantity </w:t>
      </w:r>
      <w:r w:rsidRPr="00D57CD7">
        <w:rPr>
          <w:rFonts w:eastAsiaTheme="minorEastAsia"/>
          <w:iCs/>
          <w:sz w:val="22"/>
          <w:szCs w:val="22"/>
          <w:lang w:val="en-US" w:eastAsia="zh-CN"/>
        </w:rPr>
        <w:t>set to 'cjtc-Dd',</w:t>
      </w:r>
    </w:p>
    <w:p w14:paraId="2DB50C63" w14:textId="38A02228" w:rsidR="00D57CD7" w:rsidRPr="00D57CD7" w:rsidRDefault="00D57CD7" w:rsidP="00D57CD7">
      <w:pPr>
        <w:pStyle w:val="Normal9pointspacing"/>
        <w:rPr>
          <w:rFonts w:eastAsiaTheme="minorEastAsia"/>
          <w:iCs/>
          <w:sz w:val="22"/>
          <w:szCs w:val="22"/>
          <w:lang w:val="en-US" w:eastAsia="zh-CN"/>
        </w:rPr>
      </w:pPr>
      <w:r w:rsidRPr="00D57CD7">
        <w:rPr>
          <w:rFonts w:eastAsiaTheme="minorEastAsia"/>
          <w:iCs/>
          <w:sz w:val="22"/>
          <w:szCs w:val="22"/>
          <w:lang w:val="en-US" w:eastAsia="zh-CN"/>
        </w:rPr>
        <w:t>-</w:t>
      </w:r>
      <w:r w:rsidRPr="00D57CD7">
        <w:rPr>
          <w:rFonts w:eastAsiaTheme="minorEastAsia"/>
          <w:iCs/>
          <w:sz w:val="22"/>
          <w:szCs w:val="22"/>
          <w:lang w:val="en-US" w:eastAsia="zh-CN"/>
        </w:rPr>
        <w:tab/>
        <w:t xml:space="preserve">the UE selects and reports a reference CSI-RS resource set, </w:t>
      </w:r>
      <w:r w:rsidRPr="00D57CD7">
        <w:rPr>
          <w:rFonts w:eastAsiaTheme="minorEastAsia"/>
          <w:i/>
          <w:sz w:val="22"/>
          <w:szCs w:val="22"/>
          <w:lang w:val="en-US" w:eastAsia="zh-CN"/>
        </w:rPr>
        <w:t>nref</w:t>
      </w:r>
      <w:r w:rsidRPr="00D57CD7">
        <w:rPr>
          <w:rFonts w:eastAsiaTheme="minorEastAsia"/>
          <w:iCs/>
          <w:sz w:val="22"/>
          <w:szCs w:val="22"/>
          <w:lang w:val="en-US" w:eastAsia="zh-CN"/>
        </w:rPr>
        <w:t xml:space="preserve">, from the </w:t>
      </w:r>
      <m:oMath>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US" w:eastAsia="zh-CN"/>
              </w:rPr>
              <m:t>N</m:t>
            </m:r>
          </m:e>
          <m:sub>
            <m:r>
              <w:rPr>
                <w:rFonts w:ascii="Cambria Math" w:eastAsiaTheme="minorEastAsia" w:hAnsi="Cambria Math"/>
                <w:sz w:val="22"/>
                <w:szCs w:val="22"/>
                <w:lang w:val="en-US" w:eastAsia="zh-CN"/>
              </w:rPr>
              <m:t>TRP</m:t>
            </m:r>
          </m:sub>
        </m:sSub>
      </m:oMath>
      <w:r w:rsidRPr="00D57CD7">
        <w:rPr>
          <w:rFonts w:eastAsiaTheme="minorEastAsia"/>
          <w:iCs/>
          <w:sz w:val="22"/>
          <w:szCs w:val="22"/>
          <w:lang w:val="en-US" w:eastAsia="zh-CN"/>
        </w:rPr>
        <w:t xml:space="preserve"> configured CSI-RS resource sets for tracking.</w:t>
      </w:r>
    </w:p>
    <w:p w14:paraId="15A90BA8" w14:textId="4A95C540" w:rsidR="00D57CD7" w:rsidRPr="00D57CD7" w:rsidRDefault="00D57CD7" w:rsidP="00D57CD7">
      <w:pPr>
        <w:pStyle w:val="Normal9pointspacing"/>
        <w:rPr>
          <w:rFonts w:eastAsiaTheme="minorEastAsia"/>
          <w:iCs/>
          <w:sz w:val="22"/>
          <w:szCs w:val="22"/>
          <w:lang w:val="en-US" w:eastAsia="zh-CN"/>
        </w:rPr>
      </w:pPr>
      <w:r w:rsidRPr="00D57CD7">
        <w:rPr>
          <w:rFonts w:eastAsiaTheme="minorEastAsia"/>
          <w:iCs/>
          <w:sz w:val="22"/>
          <w:szCs w:val="22"/>
          <w:lang w:val="en-US" w:eastAsia="zh-CN"/>
        </w:rPr>
        <w:t>-</w:t>
      </w:r>
      <w:r w:rsidRPr="00D57CD7">
        <w:rPr>
          <w:rFonts w:eastAsiaTheme="minorEastAsia"/>
          <w:iCs/>
          <w:sz w:val="22"/>
          <w:szCs w:val="22"/>
          <w:lang w:val="en-US" w:eastAsia="zh-CN"/>
        </w:rPr>
        <w:tab/>
        <w:t xml:space="preserve">The UE reports an indication of the delay offset, </w:t>
      </w:r>
      <m:oMath>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US" w:eastAsia="zh-CN"/>
              </w:rPr>
              <m:t>D</m:t>
            </m:r>
          </m:e>
          <m:sub>
            <m:r>
              <w:rPr>
                <w:rFonts w:ascii="Cambria Math" w:eastAsiaTheme="minorEastAsia" w:hAnsi="Cambria Math"/>
                <w:sz w:val="22"/>
                <w:szCs w:val="22"/>
                <w:lang w:val="en-US" w:eastAsia="zh-CN"/>
              </w:rPr>
              <m:t>n,offset</m:t>
            </m:r>
          </m:sub>
        </m:sSub>
      </m:oMath>
      <w:r w:rsidRPr="00D57CD7">
        <w:rPr>
          <w:rFonts w:eastAsiaTheme="minorEastAsia"/>
          <w:iCs/>
          <w:sz w:val="22"/>
          <w:szCs w:val="22"/>
          <w:lang w:val="en-US" w:eastAsia="zh-CN"/>
        </w:rPr>
        <w:t xml:space="preserve">, associated with each configured CSI-RS resource set </w:t>
      </w:r>
      <m:oMath>
        <m:r>
          <w:rPr>
            <w:rFonts w:ascii="Cambria Math" w:eastAsiaTheme="minorEastAsia" w:hAnsi="Cambria Math"/>
            <w:sz w:val="22"/>
            <w:szCs w:val="22"/>
            <w:lang w:val="en-US" w:eastAsia="zh-CN"/>
          </w:rPr>
          <m:t>n=0,1,…</m:t>
        </m:r>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US" w:eastAsia="zh-CN"/>
              </w:rPr>
              <m:t>N</m:t>
            </m:r>
          </m:e>
          <m:sub>
            <m:r>
              <w:rPr>
                <w:rFonts w:ascii="Cambria Math" w:eastAsiaTheme="minorEastAsia" w:hAnsi="Cambria Math"/>
                <w:sz w:val="22"/>
                <w:szCs w:val="22"/>
                <w:lang w:val="en-US" w:eastAsia="zh-CN"/>
              </w:rPr>
              <m:t>TRP</m:t>
            </m:r>
          </m:sub>
        </m:sSub>
        <m:r>
          <w:rPr>
            <w:rFonts w:ascii="Cambria Math" w:eastAsiaTheme="minorEastAsia" w:hAnsi="Cambria Math"/>
            <w:sz w:val="22"/>
            <w:szCs w:val="22"/>
            <w:lang w:val="en-US" w:eastAsia="zh-CN"/>
          </w:rPr>
          <m:t>-1</m:t>
        </m:r>
      </m:oMath>
      <w:r w:rsidRPr="00D57CD7">
        <w:rPr>
          <w:rFonts w:eastAsiaTheme="minorEastAsia"/>
          <w:iCs/>
          <w:sz w:val="22"/>
          <w:szCs w:val="22"/>
          <w:lang w:val="en-US" w:eastAsia="zh-CN"/>
        </w:rPr>
        <w:t xml:space="preserve">, relative to the reference CSI-RS resource set, </w:t>
      </w:r>
      <w:r w:rsidRPr="00D57CD7">
        <w:rPr>
          <w:rFonts w:eastAsiaTheme="minorEastAsia"/>
          <w:i/>
          <w:sz w:val="22"/>
          <w:szCs w:val="22"/>
          <w:lang w:val="en-US" w:eastAsia="zh-CN"/>
        </w:rPr>
        <w:t>nref</w:t>
      </w:r>
      <w:r w:rsidRPr="00D57CD7">
        <w:rPr>
          <w:rFonts w:eastAsiaTheme="minorEastAsia"/>
          <w:iCs/>
          <w:sz w:val="22"/>
          <w:szCs w:val="22"/>
          <w:lang w:val="en-US" w:eastAsia="zh-CN"/>
        </w:rPr>
        <w:t xml:space="preserve">, by indicating the interval </w:t>
      </w:r>
      <m:oMath>
        <m:r>
          <w:rPr>
            <w:rFonts w:ascii="Cambria Math" w:eastAsiaTheme="minorEastAsia" w:hAnsi="Cambria Math"/>
            <w:sz w:val="22"/>
            <w:szCs w:val="22"/>
            <w:lang w:val="en-US" w:eastAsia="zh-CN"/>
          </w:rPr>
          <m:t>[</m:t>
        </m:r>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US" w:eastAsia="zh-CN"/>
              </w:rPr>
              <m:t>δ</m:t>
            </m:r>
          </m:e>
          <m:sub>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US" w:eastAsia="zh-CN"/>
                  </w:rPr>
                  <m:t>i</m:t>
                </m:r>
              </m:e>
              <m:sub>
                <m:r>
                  <w:rPr>
                    <w:rFonts w:ascii="Cambria Math" w:eastAsiaTheme="minorEastAsia" w:hAnsi="Cambria Math"/>
                    <w:sz w:val="22"/>
                    <w:szCs w:val="22"/>
                    <w:lang w:val="en-US" w:eastAsia="zh-CN"/>
                  </w:rPr>
                  <m:t>n</m:t>
                </m:r>
              </m:sub>
            </m:sSub>
          </m:sub>
        </m:sSub>
        <m:r>
          <w:rPr>
            <w:rFonts w:ascii="Cambria Math" w:eastAsiaTheme="minorEastAsia" w:hAnsi="Cambria Math"/>
            <w:sz w:val="22"/>
            <w:szCs w:val="22"/>
            <w:lang w:val="en-US" w:eastAsia="zh-CN"/>
          </w:rPr>
          <m:t>,</m:t>
        </m:r>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US" w:eastAsia="zh-CN"/>
              </w:rPr>
              <m:t>δ</m:t>
            </m:r>
          </m:e>
          <m:sub>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US" w:eastAsia="zh-CN"/>
                  </w:rPr>
                  <m:t>i</m:t>
                </m:r>
              </m:e>
              <m:sub>
                <m:r>
                  <w:rPr>
                    <w:rFonts w:ascii="Cambria Math" w:eastAsiaTheme="minorEastAsia" w:hAnsi="Cambria Math"/>
                    <w:sz w:val="22"/>
                    <w:szCs w:val="22"/>
                    <w:lang w:val="en-US" w:eastAsia="zh-CN"/>
                  </w:rPr>
                  <m:t>n</m:t>
                </m:r>
              </m:sub>
            </m:sSub>
            <m:r>
              <w:rPr>
                <w:rFonts w:ascii="Cambria Math" w:eastAsiaTheme="minorEastAsia" w:hAnsi="Cambria Math"/>
                <w:sz w:val="22"/>
                <w:szCs w:val="22"/>
                <w:lang w:val="en-US" w:eastAsia="zh-CN"/>
              </w:rPr>
              <m:t>+1</m:t>
            </m:r>
          </m:sub>
        </m:sSub>
        <m:r>
          <w:rPr>
            <w:rFonts w:ascii="Cambria Math" w:eastAsiaTheme="minorEastAsia" w:hAnsi="Cambria Math"/>
            <w:sz w:val="22"/>
            <w:szCs w:val="22"/>
            <w:lang w:val="en-US" w:eastAsia="zh-CN"/>
          </w:rPr>
          <m:t>)</m:t>
        </m:r>
      </m:oMath>
      <w:r w:rsidRPr="00D57CD7">
        <w:rPr>
          <w:rFonts w:eastAsiaTheme="minorEastAsia"/>
          <w:iCs/>
          <w:sz w:val="22"/>
          <w:szCs w:val="22"/>
          <w:lang w:val="en-US" w:eastAsia="zh-CN"/>
        </w:rPr>
        <w:t xml:space="preserve"> the delay offset falls into, as described in Clause 5.2.1.4.6. For the reference CSI-RS resource set, </w:t>
      </w:r>
      <w:r w:rsidRPr="00D57CD7">
        <w:rPr>
          <w:rFonts w:eastAsiaTheme="minorEastAsia"/>
          <w:i/>
          <w:sz w:val="22"/>
          <w:szCs w:val="22"/>
          <w:lang w:val="en-US" w:eastAsia="zh-CN"/>
        </w:rPr>
        <w:t>nref</w:t>
      </w:r>
      <w:r w:rsidRPr="00D57CD7">
        <w:rPr>
          <w:rFonts w:eastAsiaTheme="minorEastAsia"/>
          <w:iCs/>
          <w:sz w:val="22"/>
          <w:szCs w:val="22"/>
          <w:lang w:val="en-US" w:eastAsia="zh-CN"/>
        </w:rPr>
        <w:t xml:space="preserve">, the value of </w:t>
      </w:r>
      <m:oMath>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US" w:eastAsia="zh-CN"/>
              </w:rPr>
              <m:t>D</m:t>
            </m:r>
          </m:e>
          <m:sub>
            <m:r>
              <w:rPr>
                <w:rFonts w:ascii="Cambria Math" w:eastAsiaTheme="minorEastAsia" w:hAnsi="Cambria Math"/>
                <w:sz w:val="22"/>
                <w:szCs w:val="22"/>
                <w:lang w:val="en-US" w:eastAsia="zh-CN"/>
              </w:rPr>
              <m:t>nref,offset</m:t>
            </m:r>
          </m:sub>
        </m:sSub>
      </m:oMath>
      <w:r w:rsidRPr="00D57CD7">
        <w:rPr>
          <w:rFonts w:eastAsiaTheme="minorEastAsia"/>
          <w:iCs/>
          <w:sz w:val="22"/>
          <w:szCs w:val="22"/>
          <w:lang w:val="en-US" w:eastAsia="zh-CN"/>
        </w:rPr>
        <w:t xml:space="preserve"> is assumed zero and it is not reported.</w:t>
      </w:r>
    </w:p>
    <w:p w14:paraId="1130EFC5" w14:textId="747BEA6E" w:rsidR="00D57CD7" w:rsidRPr="00D57CD7" w:rsidRDefault="00D57CD7" w:rsidP="00D57CD7">
      <w:pPr>
        <w:pStyle w:val="Normal9pointspacing"/>
        <w:rPr>
          <w:rFonts w:eastAsiaTheme="minorEastAsia"/>
          <w:iCs/>
          <w:sz w:val="22"/>
          <w:szCs w:val="22"/>
          <w:lang w:val="en-US" w:eastAsia="zh-CN"/>
        </w:rPr>
      </w:pPr>
      <w:r w:rsidRPr="00D57CD7">
        <w:rPr>
          <w:rFonts w:eastAsiaTheme="minorEastAsia"/>
          <w:iCs/>
          <w:sz w:val="22"/>
          <w:szCs w:val="22"/>
          <w:lang w:val="en-US" w:eastAsia="zh-CN"/>
        </w:rPr>
        <w:t>-</w:t>
      </w:r>
      <w:r w:rsidRPr="00D57CD7">
        <w:rPr>
          <w:rFonts w:eastAsiaTheme="minorEastAsia"/>
          <w:iCs/>
          <w:sz w:val="22"/>
          <w:szCs w:val="22"/>
          <w:lang w:val="en-US" w:eastAsia="zh-CN"/>
        </w:rPr>
        <w:tab/>
        <w:t xml:space="preserve">The UE reports a one-bit indication, </w:t>
      </w:r>
      <m:oMath>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US" w:eastAsia="zh-CN"/>
              </w:rPr>
              <m:t>d</m:t>
            </m:r>
          </m:e>
          <m:sub>
            <m:r>
              <w:rPr>
                <w:rFonts w:ascii="Cambria Math" w:eastAsiaTheme="minorEastAsia" w:hAnsi="Cambria Math"/>
                <w:sz w:val="22"/>
                <w:szCs w:val="22"/>
                <w:lang w:val="en-US" w:eastAsia="zh-CN"/>
              </w:rPr>
              <m:t>n</m:t>
            </m:r>
          </m:sub>
        </m:sSub>
      </m:oMath>
      <w:r w:rsidRPr="00D57CD7">
        <w:rPr>
          <w:rFonts w:eastAsiaTheme="minorEastAsia"/>
          <w:iCs/>
          <w:sz w:val="22"/>
          <w:szCs w:val="22"/>
          <w:lang w:val="en-US" w:eastAsia="zh-CN"/>
        </w:rPr>
        <w:t xml:space="preserve">, for each configured CSI-RS resource set </w:t>
      </w:r>
      <m:oMath>
        <m:r>
          <w:rPr>
            <w:rFonts w:ascii="Cambria Math" w:eastAsiaTheme="minorEastAsia" w:hAnsi="Cambria Math"/>
            <w:sz w:val="22"/>
            <w:szCs w:val="22"/>
            <w:lang w:val="en-US" w:eastAsia="zh-CN"/>
          </w:rPr>
          <m:t>n=0,1,…,</m:t>
        </m:r>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US" w:eastAsia="zh-CN"/>
              </w:rPr>
              <m:t>N</m:t>
            </m:r>
          </m:e>
          <m:sub>
            <m:r>
              <w:rPr>
                <w:rFonts w:ascii="Cambria Math" w:eastAsiaTheme="minorEastAsia" w:hAnsi="Cambria Math"/>
                <w:sz w:val="22"/>
                <w:szCs w:val="22"/>
                <w:lang w:val="en-US" w:eastAsia="zh-CN"/>
              </w:rPr>
              <m:t>TRP</m:t>
            </m:r>
          </m:sub>
        </m:sSub>
        <m:r>
          <w:rPr>
            <w:rFonts w:ascii="Cambria Math" w:eastAsiaTheme="minorEastAsia" w:hAnsi="Cambria Math"/>
            <w:sz w:val="22"/>
            <w:szCs w:val="22"/>
            <w:lang w:val="en-US" w:eastAsia="zh-CN"/>
          </w:rPr>
          <m:t>-1</m:t>
        </m:r>
      </m:oMath>
      <w:r w:rsidRPr="00D57CD7">
        <w:rPr>
          <w:rFonts w:eastAsiaTheme="minorEastAsia"/>
          <w:iCs/>
          <w:sz w:val="22"/>
          <w:szCs w:val="22"/>
          <w:lang w:val="en-US" w:eastAsia="zh-CN"/>
        </w:rPr>
        <w:t xml:space="preserve">, where </w:t>
      </w:r>
      <m:oMath>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US" w:eastAsia="zh-CN"/>
              </w:rPr>
              <m:t>d</m:t>
            </m:r>
          </m:e>
          <m:sub>
            <m:r>
              <w:rPr>
                <w:rFonts w:ascii="Cambria Math" w:eastAsiaTheme="minorEastAsia" w:hAnsi="Cambria Math"/>
                <w:sz w:val="22"/>
                <w:szCs w:val="22"/>
                <w:lang w:val="en-US" w:eastAsia="zh-CN"/>
              </w:rPr>
              <m:t>n</m:t>
            </m:r>
          </m:sub>
        </m:sSub>
      </m:oMath>
      <w:r w:rsidRPr="00D57CD7">
        <w:rPr>
          <w:rFonts w:eastAsiaTheme="minorEastAsia"/>
          <w:iCs/>
          <w:sz w:val="22"/>
          <w:szCs w:val="22"/>
          <w:lang w:val="en-US" w:eastAsia="zh-CN"/>
        </w:rPr>
        <w:t xml:space="preserve"> is equal to </w:t>
      </w:r>
      <w:r w:rsidRPr="00D57CD7">
        <w:rPr>
          <w:rFonts w:eastAsiaTheme="minorEastAsia"/>
          <w:sz w:val="22"/>
          <w:szCs w:val="22"/>
          <w:lang w:eastAsia="zh-CN"/>
        </w:rPr>
        <w:t>'1'</w:t>
      </w:r>
      <w:r w:rsidRPr="00D57CD7">
        <w:rPr>
          <w:rFonts w:eastAsiaTheme="minorEastAsia"/>
          <w:iCs/>
          <w:sz w:val="22"/>
          <w:szCs w:val="22"/>
          <w:lang w:val="en-US" w:eastAsia="zh-CN"/>
        </w:rPr>
        <w:t xml:space="preserve"> if the corresponding delay offset, relative to the reference CSI-RS resource set, </w:t>
      </w:r>
      <w:r w:rsidRPr="00D57CD7">
        <w:rPr>
          <w:rFonts w:eastAsiaTheme="minorEastAsia"/>
          <w:i/>
          <w:sz w:val="22"/>
          <w:szCs w:val="22"/>
          <w:lang w:val="en-US" w:eastAsia="zh-CN"/>
        </w:rPr>
        <w:t>nref</w:t>
      </w:r>
      <w:r w:rsidRPr="00D57CD7">
        <w:rPr>
          <w:rFonts w:eastAsiaTheme="minorEastAsia"/>
          <w:iCs/>
          <w:sz w:val="22"/>
          <w:szCs w:val="22"/>
          <w:lang w:val="en-US" w:eastAsia="zh-CN"/>
        </w:rPr>
        <w:t xml:space="preserve">, plus delay spread, is not larger than the length of the cyclic prefix for symbols other than 0 and </w:t>
      </w:r>
      <m:oMath>
        <m:r>
          <w:rPr>
            <w:rFonts w:ascii="Cambria Math" w:eastAsiaTheme="minorEastAsia" w:hAnsi="Cambria Math"/>
            <w:sz w:val="22"/>
            <w:szCs w:val="22"/>
            <w:lang w:val="en-US" w:eastAsia="zh-CN"/>
          </w:rPr>
          <m:t>7⋅</m:t>
        </m:r>
        <m:sSup>
          <m:sSupPr>
            <m:ctrlPr>
              <w:rPr>
                <w:rFonts w:ascii="Cambria Math" w:eastAsiaTheme="minorEastAsia" w:hAnsi="Cambria Math"/>
                <w:i/>
                <w:iCs/>
                <w:sz w:val="22"/>
                <w:szCs w:val="22"/>
                <w:lang w:eastAsia="zh-CN"/>
              </w:rPr>
            </m:ctrlPr>
          </m:sSupPr>
          <m:e>
            <m:r>
              <w:rPr>
                <w:rFonts w:ascii="Cambria Math" w:eastAsiaTheme="minorEastAsia" w:hAnsi="Cambria Math"/>
                <w:sz w:val="22"/>
                <w:szCs w:val="22"/>
                <w:lang w:val="en-US" w:eastAsia="zh-CN"/>
              </w:rPr>
              <m:t>2</m:t>
            </m:r>
          </m:e>
          <m:sup>
            <m:r>
              <w:rPr>
                <w:rFonts w:ascii="Cambria Math" w:eastAsiaTheme="minorEastAsia" w:hAnsi="Cambria Math"/>
                <w:sz w:val="22"/>
                <w:szCs w:val="22"/>
                <w:lang w:val="en-US" w:eastAsia="zh-CN"/>
              </w:rPr>
              <m:t>μ</m:t>
            </m:r>
          </m:sup>
        </m:sSup>
      </m:oMath>
      <w:r w:rsidRPr="00D57CD7">
        <w:rPr>
          <w:rFonts w:eastAsiaTheme="minorEastAsia"/>
          <w:iCs/>
          <w:sz w:val="22"/>
          <w:szCs w:val="22"/>
          <w:lang w:val="en-US" w:eastAsia="zh-CN"/>
        </w:rPr>
        <w:t xml:space="preserve">, or </w:t>
      </w:r>
      <w:r w:rsidRPr="00D57CD7">
        <w:rPr>
          <w:rFonts w:eastAsiaTheme="minorEastAsia"/>
          <w:sz w:val="22"/>
          <w:szCs w:val="22"/>
          <w:lang w:eastAsia="zh-CN"/>
        </w:rPr>
        <w:t>'0' otherwise.</w:t>
      </w:r>
      <w:r w:rsidRPr="00D57CD7">
        <w:rPr>
          <w:rFonts w:eastAsiaTheme="minorEastAsia"/>
          <w:iCs/>
          <w:sz w:val="22"/>
          <w:szCs w:val="22"/>
          <w:lang w:val="en-US" w:eastAsia="zh-CN"/>
        </w:rPr>
        <w:t xml:space="preserve"> For the reference CSI-RS resource set, </w:t>
      </w:r>
      <w:r w:rsidRPr="00D57CD7">
        <w:rPr>
          <w:rFonts w:eastAsiaTheme="minorEastAsia"/>
          <w:i/>
          <w:sz w:val="22"/>
          <w:szCs w:val="22"/>
          <w:lang w:val="en-US" w:eastAsia="zh-CN"/>
        </w:rPr>
        <w:t>nref</w:t>
      </w:r>
      <w:r w:rsidRPr="00D57CD7">
        <w:rPr>
          <w:rFonts w:eastAsiaTheme="minorEastAsia"/>
          <w:iCs/>
          <w:sz w:val="22"/>
          <w:szCs w:val="22"/>
          <w:lang w:val="en-US" w:eastAsia="zh-CN"/>
        </w:rPr>
        <w:t xml:space="preserve">, the value of </w:t>
      </w:r>
      <m:oMath>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US" w:eastAsia="zh-CN"/>
              </w:rPr>
              <m:t>d</m:t>
            </m:r>
          </m:e>
          <m:sub>
            <m:r>
              <w:rPr>
                <w:rFonts w:ascii="Cambria Math" w:eastAsiaTheme="minorEastAsia" w:hAnsi="Cambria Math"/>
                <w:sz w:val="22"/>
                <w:szCs w:val="22"/>
                <w:lang w:val="en-US" w:eastAsia="zh-CN"/>
              </w:rPr>
              <m:t>nref</m:t>
            </m:r>
          </m:sub>
        </m:sSub>
      </m:oMath>
      <w:r w:rsidRPr="00D57CD7">
        <w:rPr>
          <w:rFonts w:eastAsiaTheme="minorEastAsia"/>
          <w:iCs/>
          <w:sz w:val="22"/>
          <w:szCs w:val="22"/>
          <w:lang w:val="en-US" w:eastAsia="zh-CN"/>
        </w:rPr>
        <w:t xml:space="preserve"> is assumed one and it is not reported.</w:t>
      </w:r>
    </w:p>
    <w:p w14:paraId="1993E668" w14:textId="36622F4B" w:rsidR="00D57CD7" w:rsidRPr="00D57CD7" w:rsidRDefault="00D57CD7" w:rsidP="00615C17">
      <w:pPr>
        <w:pStyle w:val="Normal9pointspacing"/>
        <w:rPr>
          <w:rFonts w:eastAsiaTheme="minorEastAsia"/>
          <w:sz w:val="22"/>
          <w:szCs w:val="22"/>
          <w:lang w:eastAsia="zh-CN"/>
        </w:rPr>
      </w:pPr>
      <w:r w:rsidRPr="00D57CD7">
        <w:rPr>
          <w:rFonts w:eastAsiaTheme="minorEastAsia"/>
          <w:iCs/>
          <w:sz w:val="22"/>
          <w:szCs w:val="22"/>
          <w:lang w:val="en-US" w:eastAsia="zh-CN"/>
        </w:rPr>
        <w:t>-</w:t>
      </w:r>
      <w:r w:rsidRPr="00D57CD7">
        <w:rPr>
          <w:rFonts w:eastAsiaTheme="minorEastAsia"/>
          <w:iCs/>
          <w:sz w:val="22"/>
          <w:szCs w:val="22"/>
          <w:lang w:val="en-US" w:eastAsia="zh-CN"/>
        </w:rPr>
        <w:tab/>
        <w:t xml:space="preserve">Subject to UE capability, the </w:t>
      </w:r>
      <w:r w:rsidRPr="00D57CD7">
        <w:rPr>
          <w:rFonts w:eastAsiaTheme="minorEastAsia"/>
          <w:i/>
          <w:sz w:val="22"/>
          <w:szCs w:val="22"/>
          <w:lang w:eastAsia="zh-CN"/>
        </w:rPr>
        <w:t>CSI-ReportConfig</w:t>
      </w:r>
      <w:r w:rsidRPr="00D57CD7">
        <w:rPr>
          <w:rFonts w:eastAsiaTheme="minorEastAsia"/>
          <w:sz w:val="22"/>
          <w:szCs w:val="22"/>
          <w:lang w:eastAsia="zh-CN"/>
        </w:rPr>
        <w:t xml:space="preserve"> </w:t>
      </w:r>
      <w:r w:rsidRPr="00D57CD7">
        <w:rPr>
          <w:rFonts w:eastAsiaTheme="minorEastAsia"/>
          <w:sz w:val="22"/>
          <w:szCs w:val="22"/>
          <w:lang w:val="en-US" w:eastAsia="zh-CN"/>
        </w:rPr>
        <w:t xml:space="preserve">with </w:t>
      </w:r>
      <w:r w:rsidRPr="00D57CD7">
        <w:rPr>
          <w:rFonts w:eastAsiaTheme="minorEastAsia"/>
          <w:i/>
          <w:iCs/>
          <w:sz w:val="22"/>
          <w:szCs w:val="22"/>
          <w:lang w:val="en-US" w:eastAsia="zh-CN"/>
        </w:rPr>
        <w:t xml:space="preserve">reportQuantity </w:t>
      </w:r>
      <w:r w:rsidRPr="00D57CD7">
        <w:rPr>
          <w:rFonts w:eastAsiaTheme="minorEastAsia"/>
          <w:iCs/>
          <w:sz w:val="22"/>
          <w:szCs w:val="22"/>
          <w:lang w:val="en-US" w:eastAsia="zh-CN"/>
        </w:rPr>
        <w:t>set to 'cjtc-Dd' can be linked</w:t>
      </w:r>
      <w:r w:rsidRPr="00D57CD7">
        <w:rPr>
          <w:rFonts w:eastAsiaTheme="minorEastAsia"/>
          <w:sz w:val="22"/>
          <w:szCs w:val="22"/>
          <w:lang w:eastAsia="zh-CN"/>
        </w:rPr>
        <w:t xml:space="preserve">, by the higher layer parameter </w:t>
      </w:r>
      <w:r w:rsidRPr="00D57CD7">
        <w:rPr>
          <w:rFonts w:eastAsiaTheme="minorEastAsia"/>
          <w:i/>
          <w:iCs/>
          <w:sz w:val="22"/>
          <w:szCs w:val="22"/>
          <w:lang w:eastAsia="zh-CN"/>
        </w:rPr>
        <w:t>linkedCJTCReport</w:t>
      </w:r>
      <w:r w:rsidRPr="00D57CD7">
        <w:rPr>
          <w:rFonts w:eastAsiaTheme="minorEastAsia"/>
          <w:iCs/>
          <w:sz w:val="22"/>
          <w:szCs w:val="22"/>
          <w:lang w:val="en-US" w:eastAsia="zh-CN"/>
        </w:rPr>
        <w:t xml:space="preserve">, to an aperiodic </w:t>
      </w:r>
      <w:r w:rsidRPr="00D57CD7">
        <w:rPr>
          <w:rFonts w:eastAsiaTheme="minorEastAsia"/>
          <w:i/>
          <w:sz w:val="22"/>
          <w:szCs w:val="22"/>
          <w:lang w:eastAsia="zh-CN"/>
        </w:rPr>
        <w:t>CSI-ReportConfig</w:t>
      </w:r>
      <w:r w:rsidRPr="00D57CD7">
        <w:rPr>
          <w:rFonts w:eastAsiaTheme="minorEastAsia"/>
          <w:sz w:val="22"/>
          <w:szCs w:val="22"/>
          <w:lang w:eastAsia="zh-CN"/>
        </w:rPr>
        <w:t xml:space="preserve"> with </w:t>
      </w:r>
      <w:r w:rsidRPr="00D57CD7">
        <w:rPr>
          <w:rFonts w:eastAsiaTheme="minorEastAsia"/>
          <w:i/>
          <w:sz w:val="22"/>
          <w:szCs w:val="22"/>
          <w:lang w:eastAsia="zh-CN"/>
        </w:rPr>
        <w:t>reportQuantity</w:t>
      </w:r>
      <w:r w:rsidRPr="00D57CD7">
        <w:rPr>
          <w:rFonts w:eastAsiaTheme="minorEastAsia"/>
          <w:sz w:val="22"/>
          <w:szCs w:val="22"/>
          <w:lang w:eastAsia="zh-CN"/>
        </w:rPr>
        <w:t xml:space="preserve"> set to 'cri-RI-PMI-CQI' and </w:t>
      </w:r>
      <w:r w:rsidRPr="00D57CD7">
        <w:rPr>
          <w:rFonts w:eastAsiaTheme="minorEastAsia"/>
          <w:i/>
          <w:iCs/>
          <w:sz w:val="22"/>
          <w:szCs w:val="22"/>
          <w:lang w:eastAsia="zh-CN"/>
        </w:rPr>
        <w:t>codebookType</w:t>
      </w:r>
      <w:r w:rsidRPr="00D57CD7">
        <w:rPr>
          <w:rFonts w:eastAsiaTheme="minorEastAsia"/>
          <w:sz w:val="22"/>
          <w:szCs w:val="22"/>
          <w:lang w:eastAsia="zh-CN"/>
        </w:rPr>
        <w:t xml:space="preserve"> set to 'typeII-CJT-r18' and with the corresponding CSI-RS resources for channel measurement that are aperiodic and not QCLed with the same reference signal with respect to {average delay}. The CSI-RS resource sets associated with the CJTC-Dd report are linked to the CSI-RS resources associated with the 'typeII-CJT-r18' report by a </w:t>
      </w:r>
      <w:r w:rsidRPr="00D57CD7">
        <w:rPr>
          <w:rFonts w:eastAsiaTheme="minorEastAsia"/>
          <w:strike/>
          <w:color w:val="FF0000"/>
          <w:sz w:val="22"/>
          <w:szCs w:val="22"/>
          <w:lang w:eastAsia="zh-CN"/>
        </w:rPr>
        <w:t>fixed</w:t>
      </w:r>
      <w:r w:rsidRPr="00D57CD7">
        <w:rPr>
          <w:rFonts w:eastAsiaTheme="minorEastAsia"/>
          <w:color w:val="FF0000"/>
          <w:sz w:val="22"/>
          <w:szCs w:val="22"/>
          <w:lang w:eastAsia="zh-CN"/>
        </w:rPr>
        <w:t xml:space="preserve"> </w:t>
      </w:r>
      <w:r w:rsidR="00562DCA" w:rsidRPr="00562DCA">
        <w:rPr>
          <w:rFonts w:eastAsiaTheme="minorEastAsia" w:hint="eastAsia"/>
          <w:color w:val="FF0000"/>
          <w:sz w:val="22"/>
          <w:szCs w:val="22"/>
          <w:lang w:eastAsia="zh-CN"/>
        </w:rPr>
        <w:t xml:space="preserve">one-to-one </w:t>
      </w:r>
      <w:r w:rsidRPr="00D57CD7">
        <w:rPr>
          <w:rFonts w:eastAsiaTheme="minorEastAsia"/>
          <w:sz w:val="22"/>
          <w:szCs w:val="22"/>
          <w:lang w:eastAsia="zh-CN"/>
        </w:rPr>
        <w:t>correspondence between the resource set IDs and resource IDs, respectively, in sequential order of configuration in their respective Resource Setting.</w:t>
      </w:r>
    </w:p>
    <w:p w14:paraId="3019C76A" w14:textId="77777777" w:rsidR="00615C17" w:rsidRPr="00700442" w:rsidRDefault="00615C17" w:rsidP="00615C17">
      <w:pPr>
        <w:pStyle w:val="Normal9pointspacing"/>
        <w:rPr>
          <w:rFonts w:eastAsiaTheme="minorEastAsia"/>
          <w:sz w:val="22"/>
          <w:szCs w:val="22"/>
          <w:lang w:val="en-US" w:eastAsia="zh-CN"/>
        </w:rPr>
      </w:pPr>
      <w:r w:rsidRPr="00700442">
        <w:rPr>
          <w:rFonts w:eastAsiaTheme="minorEastAsia"/>
          <w:sz w:val="22"/>
          <w:szCs w:val="22"/>
          <w:lang w:val="en-US" w:eastAsia="zh-CN"/>
        </w:rPr>
        <w:t>--------------------------------------- End of the TP for TS38.214----------------------------------------</w:t>
      </w:r>
    </w:p>
    <w:p w14:paraId="2BEA0B54" w14:textId="5E4A0454" w:rsidR="00615C17" w:rsidRPr="00203532" w:rsidRDefault="00615C17" w:rsidP="001752EF">
      <w:pPr>
        <w:pStyle w:val="Proposal"/>
        <w:numPr>
          <w:ilvl w:val="0"/>
          <w:numId w:val="99"/>
        </w:numPr>
        <w:tabs>
          <w:tab w:val="clear" w:pos="1701"/>
        </w:tabs>
        <w:spacing w:before="100" w:beforeAutospacing="1"/>
        <w:rPr>
          <w:rFonts w:ascii="Times New Roman" w:eastAsiaTheme="minorEastAsia" w:hAnsi="Times New Roman"/>
          <w:sz w:val="22"/>
          <w:szCs w:val="22"/>
        </w:rPr>
      </w:pPr>
      <w:r w:rsidRPr="00D57CD7">
        <w:rPr>
          <w:rFonts w:ascii="Times New Roman" w:eastAsiaTheme="minorEastAsia" w:hAnsi="Times New Roman" w:hint="eastAsia"/>
          <w:sz w:val="22"/>
          <w:szCs w:val="22"/>
        </w:rPr>
        <w:t xml:space="preserve">In Rel-19, </w:t>
      </w:r>
      <w:r w:rsidR="00D57CD7" w:rsidRPr="00D57CD7">
        <w:rPr>
          <w:rFonts w:ascii="Times New Roman" w:eastAsiaTheme="minorEastAsia" w:hAnsi="Times New Roman" w:hint="eastAsia"/>
          <w:sz w:val="22"/>
          <w:szCs w:val="22"/>
        </w:rPr>
        <w:t>r</w:t>
      </w:r>
      <w:r w:rsidR="00D57CD7" w:rsidRPr="00203532">
        <w:rPr>
          <w:rFonts w:ascii="Times New Roman" w:eastAsiaTheme="minorEastAsia" w:hAnsi="Times New Roman"/>
          <w:sz w:val="22"/>
          <w:szCs w:val="22"/>
        </w:rPr>
        <w:t xml:space="preserve">egarding the </w:t>
      </w:r>
      <w:r w:rsidR="00CA1C5E">
        <w:rPr>
          <w:rFonts w:ascii="Times New Roman" w:eastAsiaTheme="minorEastAsia" w:hAnsi="Times New Roman" w:hint="eastAsia"/>
          <w:sz w:val="22"/>
          <w:szCs w:val="22"/>
        </w:rPr>
        <w:t xml:space="preserve">linkage between </w:t>
      </w:r>
      <w:r w:rsidR="00D57CD7" w:rsidRPr="00203532">
        <w:rPr>
          <w:rFonts w:ascii="Times New Roman" w:eastAsiaTheme="minorEastAsia" w:hAnsi="Times New Roman"/>
          <w:sz w:val="22"/>
          <w:szCs w:val="22"/>
        </w:rPr>
        <w:t xml:space="preserve">CJTC </w:t>
      </w:r>
      <w:r w:rsidR="00D57CD7" w:rsidRPr="00D57CD7">
        <w:rPr>
          <w:rFonts w:ascii="Times New Roman" w:eastAsiaTheme="minorEastAsia" w:hAnsi="Times New Roman" w:hint="eastAsia"/>
          <w:sz w:val="22"/>
          <w:szCs w:val="22"/>
        </w:rPr>
        <w:t>Dd</w:t>
      </w:r>
      <w:r w:rsidR="00D57CD7" w:rsidRPr="00203532">
        <w:rPr>
          <w:rFonts w:ascii="Times New Roman" w:eastAsiaTheme="minorEastAsia" w:hAnsi="Times New Roman"/>
          <w:sz w:val="22"/>
          <w:szCs w:val="22"/>
        </w:rPr>
        <w:t xml:space="preserve"> and Rel-18 eType-II CJT CSI report, the fix</w:t>
      </w:r>
      <w:r w:rsidR="00187F0F">
        <w:rPr>
          <w:rFonts w:ascii="Times New Roman" w:eastAsiaTheme="minorEastAsia" w:hAnsi="Times New Roman" w:hint="eastAsia"/>
          <w:sz w:val="22"/>
          <w:szCs w:val="22"/>
        </w:rPr>
        <w:t>ed</w:t>
      </w:r>
      <w:r w:rsidR="00D57CD7" w:rsidRPr="00203532">
        <w:rPr>
          <w:rFonts w:ascii="Times New Roman" w:eastAsiaTheme="minorEastAsia" w:hAnsi="Times New Roman"/>
          <w:sz w:val="22"/>
          <w:szCs w:val="22"/>
        </w:rPr>
        <w:t xml:space="preserve"> correspondence rule </w:t>
      </w:r>
      <w:r w:rsidR="00CA1C5E">
        <w:rPr>
          <w:rFonts w:ascii="Times New Roman" w:eastAsiaTheme="minorEastAsia" w:hAnsi="Times New Roman" w:hint="eastAsia"/>
          <w:sz w:val="22"/>
          <w:szCs w:val="22"/>
        </w:rPr>
        <w:t xml:space="preserve">should be clearly defined, e.g., </w:t>
      </w:r>
      <w:r w:rsidR="00CA1C5E">
        <w:rPr>
          <w:rFonts w:ascii="Times New Roman" w:eastAsiaTheme="minorEastAsia" w:hAnsi="Times New Roman"/>
          <w:sz w:val="22"/>
          <w:szCs w:val="22"/>
        </w:rPr>
        <w:t>defined</w:t>
      </w:r>
      <w:r w:rsidR="00CA1C5E">
        <w:rPr>
          <w:rFonts w:ascii="Times New Roman" w:eastAsiaTheme="minorEastAsia" w:hAnsi="Times New Roman" w:hint="eastAsia"/>
          <w:sz w:val="22"/>
          <w:szCs w:val="22"/>
        </w:rPr>
        <w:t xml:space="preserve"> as a</w:t>
      </w:r>
      <w:r w:rsidR="00D57CD7" w:rsidRPr="00203532">
        <w:rPr>
          <w:rFonts w:ascii="Times New Roman" w:eastAsiaTheme="minorEastAsia" w:hAnsi="Times New Roman"/>
          <w:sz w:val="22"/>
          <w:szCs w:val="22"/>
        </w:rPr>
        <w:t xml:space="preserve"> one-to-one mapping between TRS sets and CSI-RSs.</w:t>
      </w:r>
    </w:p>
    <w:p w14:paraId="37910EAC" w14:textId="341512DC" w:rsidR="00D015E7" w:rsidRDefault="00D015E7" w:rsidP="00D015E7">
      <w:pPr>
        <w:pStyle w:val="1"/>
        <w:numPr>
          <w:ilvl w:val="0"/>
          <w:numId w:val="5"/>
        </w:numPr>
        <w:pBdr>
          <w:top w:val="single" w:sz="12" w:space="4" w:color="auto"/>
        </w:pBdr>
        <w:rPr>
          <w:rFonts w:cs="Arial"/>
          <w:lang w:val="en-US"/>
        </w:rPr>
      </w:pPr>
      <w:r w:rsidRPr="00552C35">
        <w:rPr>
          <w:rFonts w:cs="Arial"/>
          <w:lang w:val="en-US"/>
        </w:rPr>
        <w:lastRenderedPageBreak/>
        <w:t>Conclusions</w:t>
      </w:r>
    </w:p>
    <w:p w14:paraId="33229481" w14:textId="2AE8DAE9" w:rsidR="000E6355" w:rsidRDefault="00633CAF" w:rsidP="00AF6228">
      <w:pPr>
        <w:spacing w:before="120" w:after="0"/>
        <w:jc w:val="both"/>
        <w:rPr>
          <w:sz w:val="22"/>
          <w:szCs w:val="22"/>
        </w:rPr>
      </w:pPr>
      <w:r w:rsidRPr="00552C35">
        <w:rPr>
          <w:sz w:val="22"/>
          <w:szCs w:val="22"/>
        </w:rPr>
        <w:t xml:space="preserve">In conclusion, we have the following proposals </w:t>
      </w:r>
      <w:r w:rsidR="00F657FF" w:rsidRPr="00552C35">
        <w:rPr>
          <w:sz w:val="22"/>
          <w:szCs w:val="22"/>
        </w:rPr>
        <w:t>on</w:t>
      </w:r>
      <w:r w:rsidR="00714B49" w:rsidRPr="00552C35">
        <w:rPr>
          <w:sz w:val="22"/>
          <w:szCs w:val="22"/>
        </w:rPr>
        <w:t xml:space="preserve"> Rel-19</w:t>
      </w:r>
      <w:r w:rsidR="00E01D68" w:rsidRPr="00552C35">
        <w:rPr>
          <w:sz w:val="22"/>
          <w:szCs w:val="22"/>
        </w:rPr>
        <w:t xml:space="preserve"> </w:t>
      </w:r>
      <w:r w:rsidR="007A1396" w:rsidRPr="00552C35">
        <w:rPr>
          <w:sz w:val="22"/>
          <w:lang w:eastAsia="zh-CN"/>
        </w:rPr>
        <w:t>CSI enhancement</w:t>
      </w:r>
      <w:r w:rsidR="00714B49" w:rsidRPr="00552C35">
        <w:rPr>
          <w:sz w:val="22"/>
          <w:lang w:eastAsia="zh-CN"/>
        </w:rPr>
        <w:t>s</w:t>
      </w:r>
      <w:r w:rsidR="00575F55" w:rsidRPr="00552C35">
        <w:rPr>
          <w:sz w:val="22"/>
          <w:szCs w:val="22"/>
        </w:rPr>
        <w:t>.</w:t>
      </w:r>
    </w:p>
    <w:p w14:paraId="525EF36F" w14:textId="77777777" w:rsidR="001752EF" w:rsidRPr="00321074" w:rsidRDefault="001752EF" w:rsidP="001752EF">
      <w:pPr>
        <w:pStyle w:val="aff0"/>
        <w:numPr>
          <w:ilvl w:val="0"/>
          <w:numId w:val="111"/>
        </w:numPr>
        <w:jc w:val="both"/>
        <w:rPr>
          <w:rFonts w:ascii="Times New Roman" w:eastAsia="Times New Roman" w:hAnsi="Times New Roman"/>
          <w:b/>
          <w:bCs/>
          <w:lang w:val="en-GB" w:eastAsia="zh-CN"/>
        </w:rPr>
      </w:pPr>
      <w:r w:rsidRPr="00F02517">
        <w:rPr>
          <w:rFonts w:ascii="Times New Roman" w:eastAsiaTheme="minorEastAsia" w:hAnsi="Times New Roman" w:hint="eastAsia"/>
          <w:b/>
          <w:bCs/>
          <w:lang w:val="en-GB" w:eastAsia="zh-CN"/>
        </w:rPr>
        <w:t>For</w:t>
      </w:r>
      <w:r w:rsidRPr="00F02517">
        <w:rPr>
          <w:rFonts w:ascii="Times New Roman" w:eastAsia="Times New Roman" w:hAnsi="Times New Roman"/>
          <w:b/>
          <w:bCs/>
          <w:lang w:val="en-GB" w:eastAsia="zh-CN"/>
        </w:rPr>
        <w:t xml:space="preserve"> Rel-19</w:t>
      </w:r>
      <w:r w:rsidRPr="00F02517">
        <w:rPr>
          <w:rFonts w:ascii="Times New Roman" w:eastAsiaTheme="minorEastAsia" w:hAnsi="Times New Roman" w:hint="eastAsia"/>
          <w:b/>
          <w:bCs/>
          <w:lang w:val="en-GB" w:eastAsia="zh-CN"/>
        </w:rPr>
        <w:t xml:space="preserve"> </w:t>
      </w:r>
      <w:r w:rsidRPr="00F02517">
        <w:rPr>
          <w:rFonts w:ascii="Times New Roman" w:eastAsiaTheme="minorEastAsia" w:hAnsi="Times New Roman"/>
          <w:b/>
          <w:bCs/>
          <w:lang w:val="en-GB" w:eastAsia="zh-CN"/>
        </w:rPr>
        <w:t>Type II</w:t>
      </w:r>
      <w:r w:rsidRPr="00F02517">
        <w:rPr>
          <w:rFonts w:ascii="Times New Roman" w:eastAsiaTheme="minorEastAsia" w:hAnsi="Times New Roman" w:hint="eastAsia"/>
          <w:b/>
          <w:bCs/>
          <w:lang w:val="en-GB" w:eastAsia="zh-CN"/>
        </w:rPr>
        <w:t xml:space="preserve"> Doppler codebook on 48, 64, 128 ports</w:t>
      </w:r>
      <w:r w:rsidRPr="00F02517">
        <w:rPr>
          <w:rFonts w:ascii="Times New Roman" w:eastAsia="Times New Roman" w:hAnsi="Times New Roman"/>
          <w:b/>
          <w:bCs/>
          <w:lang w:val="en-GB" w:eastAsia="zh-CN"/>
        </w:rPr>
        <w:t xml:space="preserve">, </w:t>
      </w:r>
      <w:r w:rsidRPr="00F02517">
        <w:rPr>
          <w:rFonts w:ascii="Times New Roman" w:eastAsiaTheme="minorEastAsia" w:hAnsi="Times New Roman"/>
          <w:b/>
          <w:bCs/>
          <w:lang w:val="en-GB" w:eastAsia="zh-CN"/>
        </w:rPr>
        <w:t>further</w:t>
      </w:r>
      <w:r w:rsidRPr="00F02517">
        <w:rPr>
          <w:rFonts w:ascii="Times New Roman" w:eastAsiaTheme="minorEastAsia" w:hAnsi="Times New Roman" w:hint="eastAsia"/>
          <w:b/>
          <w:bCs/>
          <w:lang w:val="en-GB" w:eastAsia="zh-CN"/>
        </w:rPr>
        <w:t xml:space="preserve"> </w:t>
      </w:r>
      <w:r w:rsidRPr="00F02517">
        <w:rPr>
          <w:rFonts w:ascii="Times New Roman" w:eastAsiaTheme="minorEastAsia" w:hAnsi="Times New Roman"/>
          <w:b/>
          <w:bCs/>
          <w:lang w:val="en-GB" w:eastAsia="zh-CN"/>
        </w:rPr>
        <w:t>clarification</w:t>
      </w:r>
      <w:r w:rsidRPr="00F02517">
        <w:rPr>
          <w:rFonts w:ascii="Times New Roman" w:eastAsiaTheme="minorEastAsia" w:hAnsi="Times New Roman" w:hint="eastAsia"/>
          <w:b/>
          <w:bCs/>
          <w:lang w:val="en-GB" w:eastAsia="zh-CN"/>
        </w:rPr>
        <w:t xml:space="preserve"> is needed </w:t>
      </w:r>
      <w:r>
        <w:rPr>
          <w:rFonts w:ascii="Times New Roman" w:eastAsiaTheme="minorEastAsia" w:hAnsi="Times New Roman" w:hint="eastAsia"/>
          <w:b/>
          <w:bCs/>
          <w:lang w:val="en-GB" w:eastAsia="zh-CN"/>
        </w:rPr>
        <w:t>as below.</w:t>
      </w:r>
    </w:p>
    <w:p w14:paraId="477BE8DD" w14:textId="6BA9F2C6" w:rsidR="001752EF" w:rsidRPr="001752EF" w:rsidRDefault="001752EF" w:rsidP="001752EF">
      <w:pPr>
        <w:pStyle w:val="aff0"/>
        <w:numPr>
          <w:ilvl w:val="1"/>
          <w:numId w:val="101"/>
        </w:numPr>
        <w:jc w:val="both"/>
        <w:rPr>
          <w:rFonts w:ascii="Times New Roman" w:eastAsia="Times New Roman" w:hAnsi="Times New Roman"/>
          <w:b/>
          <w:bCs/>
          <w:lang w:val="en-GB" w:eastAsia="zh-CN"/>
        </w:rPr>
      </w:pPr>
      <w:r>
        <w:rPr>
          <w:rFonts w:ascii="Times New Roman" w:eastAsiaTheme="minorEastAsia" w:hAnsi="Times New Roman" w:hint="eastAsia"/>
          <w:b/>
          <w:bCs/>
          <w:lang w:val="en-GB" w:eastAsia="zh-CN"/>
        </w:rPr>
        <w:t>O</w:t>
      </w:r>
      <w:r w:rsidRPr="00F02517">
        <w:rPr>
          <w:rFonts w:ascii="Times New Roman" w:eastAsiaTheme="minorEastAsia" w:hAnsi="Times New Roman"/>
          <w:b/>
          <w:bCs/>
          <w:lang w:val="en-GB" w:eastAsia="zh-CN"/>
        </w:rPr>
        <w:t xml:space="preserve">nly one </w:t>
      </w:r>
      <w:r w:rsidRPr="00F02517">
        <w:rPr>
          <w:rFonts w:ascii="Times New Roman" w:eastAsiaTheme="minorEastAsia" w:hAnsi="Times New Roman" w:hint="eastAsia"/>
          <w:b/>
          <w:bCs/>
          <w:lang w:val="en-GB" w:eastAsia="zh-CN"/>
        </w:rPr>
        <w:t xml:space="preserve">AP </w:t>
      </w:r>
      <w:r w:rsidRPr="00F02517">
        <w:rPr>
          <w:rFonts w:ascii="Times New Roman" w:eastAsiaTheme="minorEastAsia" w:hAnsi="Times New Roman"/>
          <w:b/>
          <w:bCs/>
          <w:lang w:val="en-GB" w:eastAsia="zh-CN"/>
        </w:rPr>
        <w:t xml:space="preserve">CSI-IM or </w:t>
      </w:r>
      <w:r w:rsidRPr="00F02517">
        <w:rPr>
          <w:rFonts w:ascii="Times New Roman" w:eastAsiaTheme="minorEastAsia" w:hAnsi="Times New Roman" w:hint="eastAsia"/>
          <w:b/>
          <w:bCs/>
          <w:lang w:val="en-GB" w:eastAsia="zh-CN"/>
        </w:rPr>
        <w:t xml:space="preserve">AP </w:t>
      </w:r>
      <w:r w:rsidRPr="00F02517">
        <w:rPr>
          <w:rFonts w:ascii="Times New Roman" w:eastAsiaTheme="minorEastAsia" w:hAnsi="Times New Roman"/>
          <w:b/>
          <w:bCs/>
          <w:lang w:val="en-GB" w:eastAsia="zh-CN"/>
        </w:rPr>
        <w:t xml:space="preserve">NZP CSI-RS for IM can be configured in one resource set, where </w:t>
      </w:r>
      <w:r>
        <w:rPr>
          <w:rFonts w:ascii="Times New Roman" w:eastAsiaTheme="minorEastAsia" w:hAnsi="Times New Roman" w:hint="eastAsia"/>
          <w:b/>
          <w:bCs/>
          <w:lang w:val="en-GB" w:eastAsia="zh-CN"/>
        </w:rPr>
        <w:t xml:space="preserve">one IMR </w:t>
      </w:r>
      <w:r w:rsidRPr="00F02517">
        <w:rPr>
          <w:rFonts w:ascii="Times New Roman" w:eastAsiaTheme="minorEastAsia" w:hAnsi="Times New Roman"/>
          <w:b/>
          <w:bCs/>
          <w:lang w:val="en-GB" w:eastAsia="zh-CN"/>
        </w:rPr>
        <w:t xml:space="preserve">is associated with all </w:t>
      </w:r>
      <w:r w:rsidRPr="00F02517">
        <w:rPr>
          <w:rFonts w:ascii="Times New Roman" w:eastAsiaTheme="minorEastAsia" w:hAnsi="Times New Roman"/>
          <w:b/>
          <w:bCs/>
          <w:i/>
          <w:iCs/>
          <w:lang w:val="en-GB" w:eastAsia="zh-CN"/>
        </w:rPr>
        <w:t>K</w:t>
      </w:r>
      <w:r w:rsidRPr="00F02517">
        <w:rPr>
          <w:rFonts w:ascii="Times New Roman" w:eastAsiaTheme="minorEastAsia" w:hAnsi="Times New Roman"/>
          <w:b/>
          <w:bCs/>
          <w:i/>
          <w:iCs/>
          <w:vertAlign w:val="subscript"/>
          <w:lang w:val="en-GB" w:eastAsia="zh-CN"/>
        </w:rPr>
        <w:t>DOPP</w:t>
      </w:r>
      <w:r w:rsidRPr="00F02517">
        <w:rPr>
          <w:rFonts w:ascii="Times New Roman" w:eastAsiaTheme="minorEastAsia" w:hAnsi="Times New Roman"/>
          <w:b/>
          <w:bCs/>
          <w:lang w:val="en-GB" w:eastAsia="zh-CN"/>
        </w:rPr>
        <w:t>*</w:t>
      </w:r>
      <w:r w:rsidRPr="00F02517">
        <w:rPr>
          <w:rFonts w:ascii="Times New Roman" w:eastAsiaTheme="minorEastAsia" w:hAnsi="Times New Roman"/>
          <w:b/>
          <w:bCs/>
          <w:i/>
          <w:iCs/>
          <w:lang w:val="en-GB" w:eastAsia="zh-CN"/>
        </w:rPr>
        <w:t>K</w:t>
      </w:r>
      <w:r w:rsidRPr="00F02517">
        <w:rPr>
          <w:rFonts w:ascii="Times New Roman" w:eastAsiaTheme="minorEastAsia" w:hAnsi="Times New Roman"/>
          <w:b/>
          <w:bCs/>
          <w:lang w:val="en-GB" w:eastAsia="zh-CN"/>
        </w:rPr>
        <w:t xml:space="preserve"> CMRs.</w:t>
      </w:r>
    </w:p>
    <w:p w14:paraId="7C207115" w14:textId="4AD13EB3" w:rsidR="00454B90" w:rsidRPr="001752EF" w:rsidRDefault="001752EF" w:rsidP="001752EF">
      <w:pPr>
        <w:pStyle w:val="aff0"/>
        <w:numPr>
          <w:ilvl w:val="0"/>
          <w:numId w:val="111"/>
        </w:numPr>
        <w:jc w:val="both"/>
        <w:rPr>
          <w:rFonts w:ascii="Times New Roman" w:eastAsia="Times New Roman" w:hAnsi="Times New Roman"/>
          <w:b/>
          <w:bCs/>
          <w:lang w:val="en-GB" w:eastAsia="zh-CN"/>
        </w:rPr>
      </w:pPr>
      <w:r>
        <w:rPr>
          <w:rFonts w:ascii="Times New Roman" w:eastAsiaTheme="minorEastAsia" w:hAnsi="Times New Roman" w:hint="eastAsia"/>
          <w:b/>
          <w:bCs/>
          <w:lang w:val="en-GB" w:eastAsia="zh-CN"/>
        </w:rPr>
        <w:t>For</w:t>
      </w:r>
      <w:r w:rsidRPr="00741504">
        <w:rPr>
          <w:rFonts w:ascii="Times New Roman" w:eastAsia="Times New Roman" w:hAnsi="Times New Roman"/>
          <w:b/>
          <w:bCs/>
          <w:lang w:val="en-GB" w:eastAsia="zh-CN"/>
        </w:rPr>
        <w:t xml:space="preserve"> Rel-19</w:t>
      </w:r>
      <w:r>
        <w:rPr>
          <w:rFonts w:ascii="Times New Roman" w:eastAsiaTheme="minorEastAsia" w:hAnsi="Times New Roman" w:hint="eastAsia"/>
          <w:b/>
          <w:bCs/>
          <w:lang w:val="en-GB" w:eastAsia="zh-CN"/>
        </w:rPr>
        <w:t xml:space="preserve"> </w:t>
      </w:r>
      <w:r w:rsidRPr="00CD3C1C">
        <w:rPr>
          <w:rFonts w:ascii="Times New Roman" w:eastAsiaTheme="minorEastAsia" w:hAnsi="Times New Roman"/>
          <w:b/>
          <w:bCs/>
          <w:lang w:val="en-GB" w:eastAsia="zh-CN"/>
        </w:rPr>
        <w:t>Type II</w:t>
      </w:r>
      <w:r w:rsidRPr="00CD3C1C">
        <w:rPr>
          <w:rFonts w:ascii="Times New Roman" w:eastAsiaTheme="minorEastAsia" w:hAnsi="Times New Roman" w:hint="eastAsia"/>
          <w:b/>
          <w:bCs/>
          <w:lang w:val="en-GB" w:eastAsia="zh-CN"/>
        </w:rPr>
        <w:t xml:space="preserve"> </w:t>
      </w:r>
      <w:r>
        <w:rPr>
          <w:rFonts w:ascii="Times New Roman" w:eastAsiaTheme="minorEastAsia" w:hAnsi="Times New Roman" w:hint="eastAsia"/>
          <w:b/>
          <w:bCs/>
          <w:lang w:val="en-GB" w:eastAsia="zh-CN"/>
        </w:rPr>
        <w:t>Doppler codebook on 48, 64, 128 ports</w:t>
      </w:r>
      <w:r w:rsidRPr="00741504">
        <w:rPr>
          <w:rFonts w:ascii="Times New Roman" w:eastAsia="Times New Roman" w:hAnsi="Times New Roman"/>
          <w:b/>
          <w:bCs/>
          <w:lang w:val="en-GB" w:eastAsia="zh-CN"/>
        </w:rPr>
        <w:t xml:space="preserve">, </w:t>
      </w:r>
      <w:r w:rsidRPr="00910E80">
        <w:rPr>
          <w:rFonts w:ascii="Times New Roman" w:eastAsiaTheme="minorEastAsia" w:hAnsi="Times New Roman"/>
          <w:b/>
          <w:bCs/>
          <w:lang w:val="en-GB" w:eastAsia="zh-CN"/>
        </w:rPr>
        <w:t>the triggering offset of</w:t>
      </w:r>
      <w:r>
        <w:rPr>
          <w:rFonts w:ascii="Times New Roman" w:eastAsiaTheme="minorEastAsia" w:hAnsi="Times New Roman" w:hint="eastAsia"/>
          <w:b/>
          <w:bCs/>
          <w:lang w:val="en-GB" w:eastAsia="zh-CN"/>
        </w:rPr>
        <w:t xml:space="preserve"> AP</w:t>
      </w:r>
      <w:r w:rsidRPr="00910E80">
        <w:rPr>
          <w:rFonts w:ascii="Times New Roman" w:eastAsiaTheme="minorEastAsia" w:hAnsi="Times New Roman"/>
          <w:b/>
          <w:bCs/>
          <w:lang w:val="en-GB" w:eastAsia="zh-CN"/>
        </w:rPr>
        <w:t xml:space="preserve"> CSI-IM and </w:t>
      </w:r>
      <w:r>
        <w:rPr>
          <w:rFonts w:ascii="Times New Roman" w:eastAsiaTheme="minorEastAsia" w:hAnsi="Times New Roman" w:hint="eastAsia"/>
          <w:b/>
          <w:bCs/>
          <w:lang w:val="en-GB" w:eastAsia="zh-CN"/>
        </w:rPr>
        <w:t xml:space="preserve">AP </w:t>
      </w:r>
      <w:r w:rsidRPr="00910E80">
        <w:rPr>
          <w:rFonts w:ascii="Times New Roman" w:eastAsiaTheme="minorEastAsia" w:hAnsi="Times New Roman"/>
          <w:b/>
          <w:bCs/>
          <w:lang w:val="en-GB" w:eastAsia="zh-CN"/>
        </w:rPr>
        <w:t>NZP CSI-RS for IM can also follow the associated CMR(s) in the first slot.</w:t>
      </w:r>
    </w:p>
    <w:p w14:paraId="3074C790" w14:textId="77777777" w:rsidR="001752EF" w:rsidRPr="00203532" w:rsidRDefault="001752EF" w:rsidP="001752EF">
      <w:pPr>
        <w:pStyle w:val="Proposal"/>
        <w:numPr>
          <w:ilvl w:val="0"/>
          <w:numId w:val="111"/>
        </w:numPr>
        <w:tabs>
          <w:tab w:val="clear" w:pos="1701"/>
        </w:tabs>
        <w:spacing w:before="100" w:beforeAutospacing="1"/>
        <w:rPr>
          <w:rFonts w:ascii="Times New Roman" w:eastAsiaTheme="minorEastAsia" w:hAnsi="Times New Roman"/>
          <w:sz w:val="22"/>
          <w:szCs w:val="22"/>
        </w:rPr>
      </w:pPr>
      <w:r w:rsidRPr="00D57CD7">
        <w:rPr>
          <w:rFonts w:ascii="Times New Roman" w:eastAsiaTheme="minorEastAsia" w:hAnsi="Times New Roman" w:hint="eastAsia"/>
          <w:sz w:val="22"/>
          <w:szCs w:val="22"/>
        </w:rPr>
        <w:t>In Rel-19, r</w:t>
      </w:r>
      <w:r w:rsidRPr="00203532">
        <w:rPr>
          <w:rFonts w:ascii="Times New Roman" w:eastAsiaTheme="minorEastAsia" w:hAnsi="Times New Roman"/>
          <w:sz w:val="22"/>
          <w:szCs w:val="22"/>
        </w:rPr>
        <w:t xml:space="preserve">egarding the </w:t>
      </w:r>
      <w:r>
        <w:rPr>
          <w:rFonts w:ascii="Times New Roman" w:eastAsiaTheme="minorEastAsia" w:hAnsi="Times New Roman" w:hint="eastAsia"/>
          <w:sz w:val="22"/>
          <w:szCs w:val="22"/>
        </w:rPr>
        <w:t xml:space="preserve">linkage between </w:t>
      </w:r>
      <w:r w:rsidRPr="00203532">
        <w:rPr>
          <w:rFonts w:ascii="Times New Roman" w:eastAsiaTheme="minorEastAsia" w:hAnsi="Times New Roman"/>
          <w:sz w:val="22"/>
          <w:szCs w:val="22"/>
        </w:rPr>
        <w:t xml:space="preserve">CJTC </w:t>
      </w:r>
      <w:r w:rsidRPr="00D57CD7">
        <w:rPr>
          <w:rFonts w:ascii="Times New Roman" w:eastAsiaTheme="minorEastAsia" w:hAnsi="Times New Roman" w:hint="eastAsia"/>
          <w:sz w:val="22"/>
          <w:szCs w:val="22"/>
        </w:rPr>
        <w:t>Dd</w:t>
      </w:r>
      <w:r w:rsidRPr="00203532">
        <w:rPr>
          <w:rFonts w:ascii="Times New Roman" w:eastAsiaTheme="minorEastAsia" w:hAnsi="Times New Roman"/>
          <w:sz w:val="22"/>
          <w:szCs w:val="22"/>
        </w:rPr>
        <w:t xml:space="preserve"> and Rel-18 eType-II CJT CSI report, the fix</w:t>
      </w:r>
      <w:r>
        <w:rPr>
          <w:rFonts w:ascii="Times New Roman" w:eastAsiaTheme="minorEastAsia" w:hAnsi="Times New Roman" w:hint="eastAsia"/>
          <w:sz w:val="22"/>
          <w:szCs w:val="22"/>
        </w:rPr>
        <w:t>ed</w:t>
      </w:r>
      <w:r w:rsidRPr="00203532">
        <w:rPr>
          <w:rFonts w:ascii="Times New Roman" w:eastAsiaTheme="minorEastAsia" w:hAnsi="Times New Roman"/>
          <w:sz w:val="22"/>
          <w:szCs w:val="22"/>
        </w:rPr>
        <w:t xml:space="preserve"> correspondence rule </w:t>
      </w:r>
      <w:r>
        <w:rPr>
          <w:rFonts w:ascii="Times New Roman" w:eastAsiaTheme="minorEastAsia" w:hAnsi="Times New Roman" w:hint="eastAsia"/>
          <w:sz w:val="22"/>
          <w:szCs w:val="22"/>
        </w:rPr>
        <w:t xml:space="preserve">should be clearly defined, e.g., </w:t>
      </w:r>
      <w:r>
        <w:rPr>
          <w:rFonts w:ascii="Times New Roman" w:eastAsiaTheme="minorEastAsia" w:hAnsi="Times New Roman"/>
          <w:sz w:val="22"/>
          <w:szCs w:val="22"/>
        </w:rPr>
        <w:t>defined</w:t>
      </w:r>
      <w:r>
        <w:rPr>
          <w:rFonts w:ascii="Times New Roman" w:eastAsiaTheme="minorEastAsia" w:hAnsi="Times New Roman" w:hint="eastAsia"/>
          <w:sz w:val="22"/>
          <w:szCs w:val="22"/>
        </w:rPr>
        <w:t xml:space="preserve"> as a</w:t>
      </w:r>
      <w:r w:rsidRPr="00203532">
        <w:rPr>
          <w:rFonts w:ascii="Times New Roman" w:eastAsiaTheme="minorEastAsia" w:hAnsi="Times New Roman"/>
          <w:sz w:val="22"/>
          <w:szCs w:val="22"/>
        </w:rPr>
        <w:t xml:space="preserve"> one-to-one mapping between TRS sets and CSI-RSs.</w:t>
      </w:r>
    </w:p>
    <w:p w14:paraId="2D339F58" w14:textId="77777777" w:rsidR="001752EF" w:rsidRPr="001752EF" w:rsidRDefault="001752EF" w:rsidP="00AF6228">
      <w:pPr>
        <w:spacing w:before="120" w:after="0"/>
        <w:jc w:val="both"/>
        <w:rPr>
          <w:sz w:val="22"/>
          <w:szCs w:val="22"/>
          <w:lang w:eastAsia="zh-CN"/>
        </w:rPr>
      </w:pPr>
    </w:p>
    <w:p w14:paraId="05D83324" w14:textId="77777777" w:rsidR="002A4EFE" w:rsidRPr="00552C35" w:rsidRDefault="002A4EFE" w:rsidP="004076F7">
      <w:pPr>
        <w:pStyle w:val="1"/>
        <w:numPr>
          <w:ilvl w:val="0"/>
          <w:numId w:val="5"/>
        </w:numPr>
        <w:pBdr>
          <w:top w:val="single" w:sz="12" w:space="4" w:color="auto"/>
        </w:pBdr>
        <w:rPr>
          <w:rFonts w:cs="Arial"/>
          <w:lang w:val="en-US"/>
        </w:rPr>
      </w:pPr>
      <w:r w:rsidRPr="00552C35">
        <w:rPr>
          <w:rFonts w:cs="Arial"/>
          <w:lang w:val="en-US"/>
        </w:rPr>
        <w:t>References</w:t>
      </w:r>
    </w:p>
    <w:p w14:paraId="408365EF" w14:textId="4755D93D" w:rsidR="00CF20A5" w:rsidRPr="00B50954" w:rsidRDefault="001937F7" w:rsidP="00B50954">
      <w:pPr>
        <w:numPr>
          <w:ilvl w:val="0"/>
          <w:numId w:val="2"/>
        </w:numPr>
        <w:rPr>
          <w:sz w:val="22"/>
          <w:szCs w:val="22"/>
          <w:lang w:val="en-US" w:eastAsia="zh-CN"/>
        </w:rPr>
      </w:pPr>
      <w:bookmarkStart w:id="4" w:name="_Ref142655749"/>
      <w:bookmarkStart w:id="5" w:name="_Ref158818719"/>
      <w:bookmarkStart w:id="6" w:name="_Ref54277122"/>
      <w:r w:rsidRPr="00552C35">
        <w:rPr>
          <w:sz w:val="22"/>
          <w:szCs w:val="22"/>
          <w:lang w:val="en-US" w:eastAsia="zh-CN"/>
        </w:rPr>
        <w:t>RP-2340</w:t>
      </w:r>
      <w:r w:rsidR="003D35B0" w:rsidRPr="00552C35">
        <w:rPr>
          <w:sz w:val="22"/>
          <w:szCs w:val="22"/>
          <w:lang w:val="en-US" w:eastAsia="zh-CN"/>
        </w:rPr>
        <w:t>07</w:t>
      </w:r>
      <w:r w:rsidRPr="00552C35">
        <w:rPr>
          <w:sz w:val="22"/>
          <w:szCs w:val="22"/>
          <w:lang w:val="en-US" w:eastAsia="zh-CN"/>
        </w:rPr>
        <w:t xml:space="preserve">, </w:t>
      </w:r>
      <w:r w:rsidR="003D35B0" w:rsidRPr="00552C35">
        <w:rPr>
          <w:sz w:val="22"/>
          <w:szCs w:val="22"/>
          <w:lang w:val="en-US" w:eastAsia="zh-CN"/>
        </w:rPr>
        <w:t>New WID: NR MIMO Phase 5</w:t>
      </w:r>
      <w:r w:rsidR="009A0813" w:rsidRPr="00552C35">
        <w:rPr>
          <w:sz w:val="22"/>
          <w:szCs w:val="22"/>
          <w:lang w:val="en-US" w:eastAsia="zh-CN"/>
        </w:rPr>
        <w:t xml:space="preserve">, </w:t>
      </w:r>
      <w:bookmarkEnd w:id="4"/>
      <w:r w:rsidR="006A3B21" w:rsidRPr="00552C35">
        <w:rPr>
          <w:sz w:val="22"/>
          <w:szCs w:val="22"/>
          <w:lang w:val="en-US" w:eastAsia="zh-CN"/>
        </w:rPr>
        <w:t xml:space="preserve">3GPP TSG </w:t>
      </w:r>
      <w:r w:rsidRPr="00552C35">
        <w:rPr>
          <w:sz w:val="22"/>
          <w:szCs w:val="22"/>
          <w:lang w:val="en-US" w:eastAsia="zh-CN"/>
        </w:rPr>
        <w:t>RAN Meeting #102</w:t>
      </w:r>
      <w:r w:rsidR="006A3B21" w:rsidRPr="00552C35">
        <w:rPr>
          <w:sz w:val="22"/>
          <w:szCs w:val="22"/>
          <w:lang w:val="en-US" w:eastAsia="zh-CN"/>
        </w:rPr>
        <w:t xml:space="preserve">, </w:t>
      </w:r>
      <w:r w:rsidRPr="00552C35">
        <w:rPr>
          <w:sz w:val="22"/>
          <w:szCs w:val="22"/>
          <w:lang w:val="en-US" w:eastAsia="zh-CN"/>
        </w:rPr>
        <w:t xml:space="preserve">December </w:t>
      </w:r>
      <w:r w:rsidR="007758A3" w:rsidRPr="00552C35">
        <w:rPr>
          <w:sz w:val="22"/>
          <w:szCs w:val="22"/>
          <w:lang w:val="en-US" w:eastAsia="zh-CN"/>
        </w:rPr>
        <w:t>11</w:t>
      </w:r>
      <w:r w:rsidR="007758A3">
        <w:rPr>
          <w:sz w:val="22"/>
          <w:szCs w:val="22"/>
          <w:lang w:val="en-US" w:eastAsia="zh-CN"/>
        </w:rPr>
        <w:t>th</w:t>
      </w:r>
      <w:r w:rsidRPr="00552C35">
        <w:rPr>
          <w:sz w:val="22"/>
          <w:szCs w:val="22"/>
          <w:lang w:val="en-US" w:eastAsia="zh-CN"/>
        </w:rPr>
        <w:t>-15</w:t>
      </w:r>
      <w:r w:rsidR="00734735" w:rsidRPr="00D263E4">
        <w:rPr>
          <w:sz w:val="22"/>
          <w:szCs w:val="22"/>
          <w:lang w:val="en-US" w:eastAsia="zh-CN"/>
        </w:rPr>
        <w:t>th</w:t>
      </w:r>
      <w:r w:rsidRPr="00552C35">
        <w:rPr>
          <w:sz w:val="22"/>
          <w:szCs w:val="22"/>
          <w:lang w:val="en-US" w:eastAsia="zh-CN"/>
        </w:rPr>
        <w:t>, 2023</w:t>
      </w:r>
      <w:r w:rsidR="00456BD1" w:rsidRPr="00552C35">
        <w:rPr>
          <w:sz w:val="22"/>
          <w:szCs w:val="22"/>
          <w:lang w:val="en-US" w:eastAsia="zh-CN"/>
        </w:rPr>
        <w:t>.</w:t>
      </w:r>
      <w:bookmarkEnd w:id="5"/>
      <w:bookmarkEnd w:id="6"/>
    </w:p>
    <w:sectPr w:rsidR="00CF20A5" w:rsidRPr="00B50954" w:rsidSect="00441E0E">
      <w:headerReference w:type="even" r:id="rId13"/>
      <w:footerReference w:type="even" r:id="rId14"/>
      <w:footerReference w:type="default" r:id="rId15"/>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ED7F97" w14:textId="77777777" w:rsidR="00E52592" w:rsidRDefault="00E52592">
      <w:r>
        <w:separator/>
      </w:r>
    </w:p>
  </w:endnote>
  <w:endnote w:type="continuationSeparator" w:id="0">
    <w:p w14:paraId="75A53264" w14:textId="77777777" w:rsidR="00E52592" w:rsidRDefault="00E52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Ericsson Hilda">
    <w:altName w:val="Calibri"/>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674C8" w14:textId="210683E7" w:rsidR="00585D6B" w:rsidRDefault="00585D6B" w:rsidP="00F837DD">
    <w:pPr>
      <w:pStyle w:val="af"/>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1106EF">
      <w:rPr>
        <w:rStyle w:val="af8"/>
      </w:rPr>
      <w:t>1</w:t>
    </w:r>
    <w:r>
      <w:rPr>
        <w:rStyle w:val="af8"/>
      </w:rPr>
      <w:fldChar w:fldCharType="end"/>
    </w:r>
  </w:p>
  <w:p w14:paraId="38AB09FA" w14:textId="77777777" w:rsidR="00585D6B" w:rsidRDefault="00585D6B"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34507" w14:textId="77777777" w:rsidR="00585D6B" w:rsidRDefault="00585D6B" w:rsidP="00450D3B">
    <w:pPr>
      <w:pStyle w:val="af"/>
      <w:ind w:right="360"/>
    </w:pPr>
    <w:r>
      <w:rPr>
        <w:rStyle w:val="af8"/>
      </w:rPr>
      <w:fldChar w:fldCharType="begin"/>
    </w:r>
    <w:r>
      <w:rPr>
        <w:rStyle w:val="af8"/>
      </w:rPr>
      <w:instrText xml:space="preserve"> PAGE </w:instrText>
    </w:r>
    <w:r>
      <w:rPr>
        <w:rStyle w:val="af8"/>
      </w:rPr>
      <w:fldChar w:fldCharType="separate"/>
    </w:r>
    <w:r>
      <w:rPr>
        <w:rStyle w:val="af8"/>
      </w:rPr>
      <w:t>11</w:t>
    </w:r>
    <w:r>
      <w:rPr>
        <w:rStyle w:val="af8"/>
      </w:rPr>
      <w:fldChar w:fldCharType="end"/>
    </w:r>
    <w:r>
      <w:rPr>
        <w:rStyle w:val="af8"/>
      </w:rPr>
      <w:t>/</w:t>
    </w:r>
    <w:r>
      <w:rPr>
        <w:rStyle w:val="af8"/>
      </w:rPr>
      <w:fldChar w:fldCharType="begin"/>
    </w:r>
    <w:r>
      <w:rPr>
        <w:rStyle w:val="af8"/>
      </w:rPr>
      <w:instrText xml:space="preserve"> NUMPAGES </w:instrText>
    </w:r>
    <w:r>
      <w:rPr>
        <w:rStyle w:val="af8"/>
      </w:rPr>
      <w:fldChar w:fldCharType="separate"/>
    </w:r>
    <w:r>
      <w:rPr>
        <w:rStyle w:val="af8"/>
      </w:rPr>
      <w:t>20</w:t>
    </w:r>
    <w:r>
      <w:rPr>
        <w:rStyle w:val="af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89DCA" w14:textId="77777777" w:rsidR="00E52592" w:rsidRDefault="00E52592">
      <w:r>
        <w:separator/>
      </w:r>
    </w:p>
  </w:footnote>
  <w:footnote w:type="continuationSeparator" w:id="0">
    <w:p w14:paraId="46853E64" w14:textId="77777777" w:rsidR="00E52592" w:rsidRDefault="00E525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2CF55" w14:textId="77777777" w:rsidR="00585D6B" w:rsidRDefault="00585D6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C035F"/>
    <w:multiLevelType w:val="hybridMultilevel"/>
    <w:tmpl w:val="A0C64EA0"/>
    <w:lvl w:ilvl="0" w:tplc="FFFFFFFF">
      <w:start w:val="1"/>
      <w:numFmt w:val="decimal"/>
      <w:lvlText w:val="Proposal %1"/>
      <w:lvlJc w:val="left"/>
      <w:pPr>
        <w:ind w:left="1247" w:hanging="1247"/>
      </w:pPr>
      <w:rPr>
        <w:rFonts w:hint="eastAsia"/>
      </w:rPr>
    </w:lvl>
    <w:lvl w:ilvl="1" w:tplc="FFFFFFFF">
      <w:start w:val="1"/>
      <w:numFmt w:val="lowerLetter"/>
      <w:lvlText w:val="%2)"/>
      <w:lvlJc w:val="left"/>
      <w:pPr>
        <w:ind w:left="880" w:hanging="440"/>
      </w:pPr>
    </w:lvl>
    <w:lvl w:ilvl="2" w:tplc="FFFFFFFF">
      <w:start w:val="1"/>
      <w:numFmt w:val="lowerRoman"/>
      <w:lvlText w:val="%3."/>
      <w:lvlJc w:val="right"/>
      <w:pPr>
        <w:ind w:left="1320" w:hanging="440"/>
      </w:pPr>
    </w:lvl>
    <w:lvl w:ilvl="3" w:tplc="FFFFFFFF">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34643AC"/>
    <w:multiLevelType w:val="multilevel"/>
    <w:tmpl w:val="034643AC"/>
    <w:lvl w:ilvl="0">
      <w:start w:val="1"/>
      <w:numFmt w:val="bullet"/>
      <w:lvlText w:val=""/>
      <w:lvlJc w:val="left"/>
      <w:pPr>
        <w:tabs>
          <w:tab w:val="left" w:pos="720"/>
        </w:tabs>
        <w:ind w:left="720" w:hanging="360"/>
      </w:pPr>
      <w:rPr>
        <w:rFonts w:ascii="Symbol" w:hAnsi="Symbol" w:hint="default"/>
      </w:rPr>
    </w:lvl>
    <w:lvl w:ilvl="1">
      <w:start w:val="274"/>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FC0F43"/>
    <w:multiLevelType w:val="hybridMultilevel"/>
    <w:tmpl w:val="A0C64EA0"/>
    <w:lvl w:ilvl="0" w:tplc="FFFFFFFF">
      <w:start w:val="1"/>
      <w:numFmt w:val="decimal"/>
      <w:lvlText w:val="Proposal %1"/>
      <w:lvlJc w:val="left"/>
      <w:pPr>
        <w:ind w:left="1247" w:hanging="1247"/>
      </w:pPr>
      <w:rPr>
        <w:rFonts w:hint="eastAsia"/>
      </w:rPr>
    </w:lvl>
    <w:lvl w:ilvl="1" w:tplc="FFFFFFFF">
      <w:start w:val="1"/>
      <w:numFmt w:val="lowerLetter"/>
      <w:lvlText w:val="%2)"/>
      <w:lvlJc w:val="left"/>
      <w:pPr>
        <w:ind w:left="880" w:hanging="440"/>
      </w:pPr>
    </w:lvl>
    <w:lvl w:ilvl="2" w:tplc="FFFFFFFF">
      <w:start w:val="1"/>
      <w:numFmt w:val="lowerRoman"/>
      <w:lvlText w:val="%3."/>
      <w:lvlJc w:val="right"/>
      <w:pPr>
        <w:ind w:left="1320" w:hanging="440"/>
      </w:pPr>
    </w:lvl>
    <w:lvl w:ilvl="3" w:tplc="FFFFFFFF">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0"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7C56AD"/>
    <w:multiLevelType w:val="multilevel"/>
    <w:tmpl w:val="0A7C56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71C3951"/>
    <w:multiLevelType w:val="hybridMultilevel"/>
    <w:tmpl w:val="32B6B5CC"/>
    <w:lvl w:ilvl="0" w:tplc="B5A8667A">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75F427F"/>
    <w:multiLevelType w:val="multilevel"/>
    <w:tmpl w:val="175F427F"/>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1" w15:restartNumberingAfterBreak="0">
    <w:nsid w:val="190210F0"/>
    <w:multiLevelType w:val="hybridMultilevel"/>
    <w:tmpl w:val="3692C9CA"/>
    <w:lvl w:ilvl="0" w:tplc="FFFFFFFF">
      <w:start w:val="1"/>
      <w:numFmt w:val="decimal"/>
      <w:lvlText w:val="Proposal %1"/>
      <w:lvlJc w:val="left"/>
      <w:pPr>
        <w:ind w:left="1247" w:hanging="1247"/>
      </w:pPr>
      <w:rPr>
        <w:rFonts w:hint="eastAsia"/>
      </w:rPr>
    </w:lvl>
    <w:lvl w:ilvl="1" w:tplc="FFFFFFFF">
      <w:start w:val="1"/>
      <w:numFmt w:val="lowerLetter"/>
      <w:lvlText w:val="%2)"/>
      <w:lvlJc w:val="left"/>
      <w:pPr>
        <w:ind w:left="880" w:hanging="440"/>
      </w:pPr>
    </w:lvl>
    <w:lvl w:ilvl="2" w:tplc="FFFFFFFF">
      <w:start w:val="1"/>
      <w:numFmt w:val="lowerRoman"/>
      <w:lvlText w:val="%3."/>
      <w:lvlJc w:val="right"/>
      <w:pPr>
        <w:ind w:left="1320" w:hanging="440"/>
      </w:pPr>
    </w:lvl>
    <w:lvl w:ilvl="3" w:tplc="FFFFFFFF">
      <w:start w:val="1"/>
      <w:numFmt w:val="bullet"/>
      <w:lvlText w:val=""/>
      <w:lvlJc w:val="left"/>
      <w:pPr>
        <w:ind w:left="1760" w:hanging="440"/>
      </w:pPr>
      <w:rPr>
        <w:rFonts w:ascii="Wingdings" w:hAnsi="Wingdings" w:hint="default"/>
      </w:r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2"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5"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2541E5A"/>
    <w:multiLevelType w:val="multilevel"/>
    <w:tmpl w:val="22541E5A"/>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3A36AD6"/>
    <w:multiLevelType w:val="hybridMultilevel"/>
    <w:tmpl w:val="6B2AADA4"/>
    <w:lvl w:ilvl="0" w:tplc="FFFFFFFF">
      <w:start w:val="1"/>
      <w:numFmt w:val="decimal"/>
      <w:lvlText w:val="Proposal %1"/>
      <w:lvlJc w:val="left"/>
      <w:pPr>
        <w:ind w:left="1247" w:hanging="1247"/>
      </w:pPr>
      <w:rPr>
        <w:rFonts w:hint="eastAsia"/>
      </w:rPr>
    </w:lvl>
    <w:lvl w:ilvl="1" w:tplc="FFFFFFFF">
      <w:start w:val="1"/>
      <w:numFmt w:val="lowerLetter"/>
      <w:lvlText w:val="%2)"/>
      <w:lvlJc w:val="left"/>
      <w:pPr>
        <w:ind w:left="880" w:hanging="440"/>
      </w:pPr>
    </w:lvl>
    <w:lvl w:ilvl="2" w:tplc="FFFFFFFF">
      <w:start w:val="1"/>
      <w:numFmt w:val="lowerRoman"/>
      <w:lvlText w:val="%3."/>
      <w:lvlJc w:val="right"/>
      <w:pPr>
        <w:ind w:left="1320" w:hanging="440"/>
      </w:pPr>
    </w:lvl>
    <w:lvl w:ilvl="3" w:tplc="FFFFFFFF">
      <w:start w:val="1"/>
      <w:numFmt w:val="bullet"/>
      <w:lvlText w:val=""/>
      <w:lvlJc w:val="left"/>
      <w:pPr>
        <w:ind w:left="1760" w:hanging="440"/>
      </w:pPr>
      <w:rPr>
        <w:rFonts w:ascii="Wingdings" w:hAnsi="Wingdings" w:hint="default"/>
      </w:r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9" w15:restartNumberingAfterBreak="0">
    <w:nsid w:val="25B669DD"/>
    <w:multiLevelType w:val="hybridMultilevel"/>
    <w:tmpl w:val="31A4EA98"/>
    <w:lvl w:ilvl="0" w:tplc="856E70C8">
      <w:start w:val="1"/>
      <w:numFmt w:val="bullet"/>
      <w:lvlText w:val=""/>
      <w:lvlJc w:val="left"/>
      <w:pPr>
        <w:ind w:left="1440" w:hanging="360"/>
      </w:pPr>
      <w:rPr>
        <w:rFonts w:ascii="Symbol" w:hAnsi="Symbol"/>
      </w:rPr>
    </w:lvl>
    <w:lvl w:ilvl="1" w:tplc="31EC7CBE">
      <w:start w:val="1"/>
      <w:numFmt w:val="bullet"/>
      <w:lvlText w:val=""/>
      <w:lvlJc w:val="left"/>
      <w:pPr>
        <w:ind w:left="1440" w:hanging="360"/>
      </w:pPr>
      <w:rPr>
        <w:rFonts w:ascii="Symbol" w:hAnsi="Symbol"/>
      </w:rPr>
    </w:lvl>
    <w:lvl w:ilvl="2" w:tplc="FF6427A8">
      <w:start w:val="1"/>
      <w:numFmt w:val="bullet"/>
      <w:lvlText w:val=""/>
      <w:lvlJc w:val="left"/>
      <w:pPr>
        <w:ind w:left="1440" w:hanging="360"/>
      </w:pPr>
      <w:rPr>
        <w:rFonts w:ascii="Symbol" w:hAnsi="Symbol"/>
      </w:rPr>
    </w:lvl>
    <w:lvl w:ilvl="3" w:tplc="D27C5FEE">
      <w:start w:val="1"/>
      <w:numFmt w:val="bullet"/>
      <w:lvlText w:val=""/>
      <w:lvlJc w:val="left"/>
      <w:pPr>
        <w:ind w:left="1440" w:hanging="360"/>
      </w:pPr>
      <w:rPr>
        <w:rFonts w:ascii="Symbol" w:hAnsi="Symbol"/>
      </w:rPr>
    </w:lvl>
    <w:lvl w:ilvl="4" w:tplc="9912E1E6">
      <w:start w:val="1"/>
      <w:numFmt w:val="bullet"/>
      <w:lvlText w:val=""/>
      <w:lvlJc w:val="left"/>
      <w:pPr>
        <w:ind w:left="1440" w:hanging="360"/>
      </w:pPr>
      <w:rPr>
        <w:rFonts w:ascii="Symbol" w:hAnsi="Symbol"/>
      </w:rPr>
    </w:lvl>
    <w:lvl w:ilvl="5" w:tplc="CBBC9C9C">
      <w:start w:val="1"/>
      <w:numFmt w:val="bullet"/>
      <w:lvlText w:val=""/>
      <w:lvlJc w:val="left"/>
      <w:pPr>
        <w:ind w:left="1440" w:hanging="360"/>
      </w:pPr>
      <w:rPr>
        <w:rFonts w:ascii="Symbol" w:hAnsi="Symbol"/>
      </w:rPr>
    </w:lvl>
    <w:lvl w:ilvl="6" w:tplc="729C6974">
      <w:start w:val="1"/>
      <w:numFmt w:val="bullet"/>
      <w:lvlText w:val=""/>
      <w:lvlJc w:val="left"/>
      <w:pPr>
        <w:ind w:left="1440" w:hanging="360"/>
      </w:pPr>
      <w:rPr>
        <w:rFonts w:ascii="Symbol" w:hAnsi="Symbol"/>
      </w:rPr>
    </w:lvl>
    <w:lvl w:ilvl="7" w:tplc="12AEEC98">
      <w:start w:val="1"/>
      <w:numFmt w:val="bullet"/>
      <w:lvlText w:val=""/>
      <w:lvlJc w:val="left"/>
      <w:pPr>
        <w:ind w:left="1440" w:hanging="360"/>
      </w:pPr>
      <w:rPr>
        <w:rFonts w:ascii="Symbol" w:hAnsi="Symbol"/>
      </w:rPr>
    </w:lvl>
    <w:lvl w:ilvl="8" w:tplc="275A1C74">
      <w:start w:val="1"/>
      <w:numFmt w:val="bullet"/>
      <w:lvlText w:val=""/>
      <w:lvlJc w:val="left"/>
      <w:pPr>
        <w:ind w:left="1440" w:hanging="360"/>
      </w:pPr>
      <w:rPr>
        <w:rFonts w:ascii="Symbol" w:hAnsi="Symbol"/>
      </w:rPr>
    </w:lvl>
  </w:abstractNum>
  <w:abstractNum w:abstractNumId="30" w15:restartNumberingAfterBreak="0">
    <w:nsid w:val="27773E21"/>
    <w:multiLevelType w:val="hybridMultilevel"/>
    <w:tmpl w:val="876CAF26"/>
    <w:lvl w:ilvl="0" w:tplc="2CD2C8E2">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C84D94"/>
    <w:multiLevelType w:val="hybridMultilevel"/>
    <w:tmpl w:val="A0C64EA0"/>
    <w:lvl w:ilvl="0" w:tplc="FFFFFFFF">
      <w:start w:val="1"/>
      <w:numFmt w:val="decimal"/>
      <w:lvlText w:val="Proposal %1"/>
      <w:lvlJc w:val="left"/>
      <w:pPr>
        <w:ind w:left="1247" w:hanging="1247"/>
      </w:pPr>
      <w:rPr>
        <w:rFonts w:hint="eastAsia"/>
      </w:rPr>
    </w:lvl>
    <w:lvl w:ilvl="1" w:tplc="FFFFFFFF">
      <w:start w:val="1"/>
      <w:numFmt w:val="lowerLetter"/>
      <w:lvlText w:val="%2)"/>
      <w:lvlJc w:val="left"/>
      <w:pPr>
        <w:ind w:left="880" w:hanging="440"/>
      </w:pPr>
    </w:lvl>
    <w:lvl w:ilvl="2" w:tplc="FFFFFFFF">
      <w:start w:val="1"/>
      <w:numFmt w:val="lowerRoman"/>
      <w:lvlText w:val="%3."/>
      <w:lvlJc w:val="right"/>
      <w:pPr>
        <w:ind w:left="1320" w:hanging="440"/>
      </w:pPr>
    </w:lvl>
    <w:lvl w:ilvl="3" w:tplc="FFFFFFFF">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2" w15:restartNumberingAfterBreak="0">
    <w:nsid w:val="289402D3"/>
    <w:multiLevelType w:val="hybridMultilevel"/>
    <w:tmpl w:val="6B2AADA4"/>
    <w:lvl w:ilvl="0" w:tplc="FFFFFFFF">
      <w:start w:val="1"/>
      <w:numFmt w:val="decimal"/>
      <w:lvlText w:val="Proposal %1"/>
      <w:lvlJc w:val="left"/>
      <w:pPr>
        <w:ind w:left="1247" w:hanging="1247"/>
      </w:pPr>
      <w:rPr>
        <w:rFonts w:hint="eastAsia"/>
      </w:rPr>
    </w:lvl>
    <w:lvl w:ilvl="1" w:tplc="FFFFFFFF">
      <w:start w:val="1"/>
      <w:numFmt w:val="lowerLetter"/>
      <w:lvlText w:val="%2)"/>
      <w:lvlJc w:val="left"/>
      <w:pPr>
        <w:ind w:left="880" w:hanging="440"/>
      </w:pPr>
    </w:lvl>
    <w:lvl w:ilvl="2" w:tplc="FFFFFFFF">
      <w:start w:val="1"/>
      <w:numFmt w:val="lowerRoman"/>
      <w:lvlText w:val="%3."/>
      <w:lvlJc w:val="right"/>
      <w:pPr>
        <w:ind w:left="1320" w:hanging="440"/>
      </w:pPr>
    </w:lvl>
    <w:lvl w:ilvl="3" w:tplc="FFFFFFFF">
      <w:start w:val="1"/>
      <w:numFmt w:val="bullet"/>
      <w:lvlText w:val=""/>
      <w:lvlJc w:val="left"/>
      <w:pPr>
        <w:ind w:left="1760" w:hanging="440"/>
      </w:pPr>
      <w:rPr>
        <w:rFonts w:ascii="Wingdings" w:hAnsi="Wingdings" w:hint="default"/>
      </w:r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3" w15:restartNumberingAfterBreak="0">
    <w:nsid w:val="2BF46090"/>
    <w:multiLevelType w:val="hybridMultilevel"/>
    <w:tmpl w:val="399682C8"/>
    <w:lvl w:ilvl="0" w:tplc="FFFFFFFF">
      <w:start w:val="1"/>
      <w:numFmt w:val="decimal"/>
      <w:lvlText w:val="Proposal %1"/>
      <w:lvlJc w:val="left"/>
      <w:pPr>
        <w:ind w:left="1247" w:hanging="1247"/>
      </w:pPr>
      <w:rPr>
        <w:rFonts w:hint="eastAsia"/>
      </w:rPr>
    </w:lvl>
    <w:lvl w:ilvl="1" w:tplc="FFFFFFFF">
      <w:start w:val="1"/>
      <w:numFmt w:val="lowerLetter"/>
      <w:lvlText w:val="%2)"/>
      <w:lvlJc w:val="left"/>
      <w:pPr>
        <w:ind w:left="880" w:hanging="440"/>
      </w:pPr>
    </w:lvl>
    <w:lvl w:ilvl="2" w:tplc="FFFFFFFF">
      <w:start w:val="1"/>
      <w:numFmt w:val="lowerRoman"/>
      <w:lvlText w:val="%3."/>
      <w:lvlJc w:val="right"/>
      <w:pPr>
        <w:ind w:left="1320" w:hanging="440"/>
      </w:pPr>
    </w:lvl>
    <w:lvl w:ilvl="3" w:tplc="FFFFFFFF">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4"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EE0050E"/>
    <w:multiLevelType w:val="hybridMultilevel"/>
    <w:tmpl w:val="219824DC"/>
    <w:lvl w:ilvl="0" w:tplc="FFFFFFFF">
      <w:start w:val="1"/>
      <w:numFmt w:val="decimal"/>
      <w:lvlText w:val="Proposal %1"/>
      <w:lvlJc w:val="left"/>
      <w:pPr>
        <w:ind w:left="1247" w:hanging="1247"/>
      </w:pPr>
      <w:rPr>
        <w:rFonts w:hint="eastAsia"/>
      </w:rPr>
    </w:lvl>
    <w:lvl w:ilvl="1" w:tplc="FFFFFFFF">
      <w:start w:val="1"/>
      <w:numFmt w:val="lowerLetter"/>
      <w:lvlText w:val="%2)"/>
      <w:lvlJc w:val="left"/>
      <w:pPr>
        <w:ind w:left="880" w:hanging="440"/>
      </w:pPr>
    </w:lvl>
    <w:lvl w:ilvl="2" w:tplc="FFFFFFFF">
      <w:start w:val="1"/>
      <w:numFmt w:val="lowerRoman"/>
      <w:lvlText w:val="%3."/>
      <w:lvlJc w:val="right"/>
      <w:pPr>
        <w:ind w:left="1320" w:hanging="440"/>
      </w:pPr>
    </w:lvl>
    <w:lvl w:ilvl="3" w:tplc="FFFFFFFF">
      <w:start w:val="1"/>
      <w:numFmt w:val="bullet"/>
      <w:lvlText w:val=""/>
      <w:lvlJc w:val="left"/>
      <w:pPr>
        <w:ind w:left="1760" w:hanging="440"/>
      </w:pPr>
      <w:rPr>
        <w:rFonts w:ascii="Wingdings" w:hAnsi="Wingdings" w:hint="default"/>
      </w:r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4BD7EFC"/>
    <w:multiLevelType w:val="hybridMultilevel"/>
    <w:tmpl w:val="A2BEFCC4"/>
    <w:lvl w:ilvl="0" w:tplc="B5A8667A">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2"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43" w15:restartNumberingAfterBreak="0">
    <w:nsid w:val="37D220D3"/>
    <w:multiLevelType w:val="multilevel"/>
    <w:tmpl w:val="37D220D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B1437BF"/>
    <w:multiLevelType w:val="hybridMultilevel"/>
    <w:tmpl w:val="87B464F6"/>
    <w:lvl w:ilvl="0" w:tplc="FFFFFFFF">
      <w:start w:val="1"/>
      <w:numFmt w:val="lowerLetter"/>
      <w:lvlText w:val="%1."/>
      <w:lvlJc w:val="left"/>
      <w:pPr>
        <w:tabs>
          <w:tab w:val="num" w:pos="1440"/>
        </w:tabs>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3D093EFB"/>
    <w:multiLevelType w:val="hybridMultilevel"/>
    <w:tmpl w:val="A44A1F8A"/>
    <w:lvl w:ilvl="0" w:tplc="B5A8667A">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06E0034"/>
    <w:multiLevelType w:val="hybridMultilevel"/>
    <w:tmpl w:val="2E4C8FBE"/>
    <w:lvl w:ilvl="0" w:tplc="B5A8667A">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41906309"/>
    <w:multiLevelType w:val="hybridMultilevel"/>
    <w:tmpl w:val="555E5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5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462B2E26"/>
    <w:multiLevelType w:val="hybridMultilevel"/>
    <w:tmpl w:val="4B989C2C"/>
    <w:lvl w:ilvl="0" w:tplc="B5A8667A">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59"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89E1572"/>
    <w:multiLevelType w:val="hybridMultilevel"/>
    <w:tmpl w:val="89027C8C"/>
    <w:lvl w:ilvl="0" w:tplc="FFFFFFFF">
      <w:start w:val="1"/>
      <w:numFmt w:val="decimal"/>
      <w:lvlText w:val="Proposal %1"/>
      <w:lvlJc w:val="left"/>
      <w:pPr>
        <w:ind w:left="1247" w:hanging="1247"/>
      </w:pPr>
      <w:rPr>
        <w:rFonts w:hint="eastAsia"/>
      </w:rPr>
    </w:lvl>
    <w:lvl w:ilvl="1" w:tplc="FFFFFFFF">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61" w15:restartNumberingAfterBreak="0">
    <w:nsid w:val="48BA4F8F"/>
    <w:multiLevelType w:val="hybridMultilevel"/>
    <w:tmpl w:val="219824DC"/>
    <w:lvl w:ilvl="0" w:tplc="FFFFFFFF">
      <w:start w:val="1"/>
      <w:numFmt w:val="decimal"/>
      <w:lvlText w:val="Proposal %1"/>
      <w:lvlJc w:val="left"/>
      <w:pPr>
        <w:ind w:left="1247" w:hanging="1247"/>
      </w:pPr>
      <w:rPr>
        <w:rFonts w:hint="eastAsia"/>
      </w:rPr>
    </w:lvl>
    <w:lvl w:ilvl="1" w:tplc="FFFFFFFF">
      <w:start w:val="1"/>
      <w:numFmt w:val="lowerLetter"/>
      <w:lvlText w:val="%2)"/>
      <w:lvlJc w:val="left"/>
      <w:pPr>
        <w:ind w:left="880" w:hanging="440"/>
      </w:pPr>
    </w:lvl>
    <w:lvl w:ilvl="2" w:tplc="FFFFFFFF">
      <w:start w:val="1"/>
      <w:numFmt w:val="lowerRoman"/>
      <w:lvlText w:val="%3."/>
      <w:lvlJc w:val="right"/>
      <w:pPr>
        <w:ind w:left="1320" w:hanging="440"/>
      </w:pPr>
    </w:lvl>
    <w:lvl w:ilvl="3" w:tplc="FFFFFFFF">
      <w:start w:val="1"/>
      <w:numFmt w:val="bullet"/>
      <w:lvlText w:val=""/>
      <w:lvlJc w:val="left"/>
      <w:pPr>
        <w:ind w:left="1760" w:hanging="440"/>
      </w:pPr>
      <w:rPr>
        <w:rFonts w:ascii="Wingdings" w:hAnsi="Wingdings" w:hint="default"/>
      </w:r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62"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A126A25"/>
    <w:multiLevelType w:val="hybridMultilevel"/>
    <w:tmpl w:val="A9B6503A"/>
    <w:lvl w:ilvl="0" w:tplc="4C76E2E8">
      <w:start w:val="1"/>
      <w:numFmt w:val="bullet"/>
      <w:lvlText w:val=""/>
      <w:lvlJc w:val="left"/>
      <w:pPr>
        <w:ind w:left="720" w:hanging="360"/>
      </w:pPr>
      <w:rPr>
        <w:rFonts w:ascii="Symbol" w:hAnsi="Symbol"/>
      </w:rPr>
    </w:lvl>
    <w:lvl w:ilvl="1" w:tplc="8EA6E8A2">
      <w:start w:val="1"/>
      <w:numFmt w:val="bullet"/>
      <w:lvlText w:val=""/>
      <w:lvlJc w:val="left"/>
      <w:pPr>
        <w:ind w:left="720" w:hanging="360"/>
      </w:pPr>
      <w:rPr>
        <w:rFonts w:ascii="Symbol" w:hAnsi="Symbol"/>
      </w:rPr>
    </w:lvl>
    <w:lvl w:ilvl="2" w:tplc="16089458">
      <w:start w:val="1"/>
      <w:numFmt w:val="bullet"/>
      <w:lvlText w:val=""/>
      <w:lvlJc w:val="left"/>
      <w:pPr>
        <w:ind w:left="720" w:hanging="360"/>
      </w:pPr>
      <w:rPr>
        <w:rFonts w:ascii="Symbol" w:hAnsi="Symbol"/>
      </w:rPr>
    </w:lvl>
    <w:lvl w:ilvl="3" w:tplc="90CC7FDC">
      <w:start w:val="1"/>
      <w:numFmt w:val="bullet"/>
      <w:lvlText w:val=""/>
      <w:lvlJc w:val="left"/>
      <w:pPr>
        <w:ind w:left="720" w:hanging="360"/>
      </w:pPr>
      <w:rPr>
        <w:rFonts w:ascii="Symbol" w:hAnsi="Symbol"/>
      </w:rPr>
    </w:lvl>
    <w:lvl w:ilvl="4" w:tplc="8DEADD2C">
      <w:start w:val="1"/>
      <w:numFmt w:val="bullet"/>
      <w:lvlText w:val=""/>
      <w:lvlJc w:val="left"/>
      <w:pPr>
        <w:ind w:left="720" w:hanging="360"/>
      </w:pPr>
      <w:rPr>
        <w:rFonts w:ascii="Symbol" w:hAnsi="Symbol"/>
      </w:rPr>
    </w:lvl>
    <w:lvl w:ilvl="5" w:tplc="8924D28C">
      <w:start w:val="1"/>
      <w:numFmt w:val="bullet"/>
      <w:lvlText w:val=""/>
      <w:lvlJc w:val="left"/>
      <w:pPr>
        <w:ind w:left="720" w:hanging="360"/>
      </w:pPr>
      <w:rPr>
        <w:rFonts w:ascii="Symbol" w:hAnsi="Symbol"/>
      </w:rPr>
    </w:lvl>
    <w:lvl w:ilvl="6" w:tplc="E34A30F4">
      <w:start w:val="1"/>
      <w:numFmt w:val="bullet"/>
      <w:lvlText w:val=""/>
      <w:lvlJc w:val="left"/>
      <w:pPr>
        <w:ind w:left="720" w:hanging="360"/>
      </w:pPr>
      <w:rPr>
        <w:rFonts w:ascii="Symbol" w:hAnsi="Symbol"/>
      </w:rPr>
    </w:lvl>
    <w:lvl w:ilvl="7" w:tplc="77928988">
      <w:start w:val="1"/>
      <w:numFmt w:val="bullet"/>
      <w:lvlText w:val=""/>
      <w:lvlJc w:val="left"/>
      <w:pPr>
        <w:ind w:left="720" w:hanging="360"/>
      </w:pPr>
      <w:rPr>
        <w:rFonts w:ascii="Symbol" w:hAnsi="Symbol"/>
      </w:rPr>
    </w:lvl>
    <w:lvl w:ilvl="8" w:tplc="C0D2B54E">
      <w:start w:val="1"/>
      <w:numFmt w:val="bullet"/>
      <w:lvlText w:val=""/>
      <w:lvlJc w:val="left"/>
      <w:pPr>
        <w:ind w:left="720" w:hanging="360"/>
      </w:pPr>
      <w:rPr>
        <w:rFonts w:ascii="Symbol" w:hAnsi="Symbol"/>
      </w:rPr>
    </w:lvl>
  </w:abstractNum>
  <w:abstractNum w:abstractNumId="6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6" w15:restartNumberingAfterBreak="0">
    <w:nsid w:val="4C187639"/>
    <w:multiLevelType w:val="hybridMultilevel"/>
    <w:tmpl w:val="138C3B90"/>
    <w:lvl w:ilvl="0" w:tplc="7124F7C8">
      <w:start w:val="1"/>
      <w:numFmt w:val="bullet"/>
      <w:lvlText w:val=""/>
      <w:lvlJc w:val="left"/>
      <w:pPr>
        <w:ind w:left="1440" w:hanging="360"/>
      </w:pPr>
      <w:rPr>
        <w:rFonts w:ascii="Symbol" w:hAnsi="Symbol"/>
      </w:rPr>
    </w:lvl>
    <w:lvl w:ilvl="1" w:tplc="5F965B6A">
      <w:start w:val="1"/>
      <w:numFmt w:val="bullet"/>
      <w:lvlText w:val=""/>
      <w:lvlJc w:val="left"/>
      <w:pPr>
        <w:ind w:left="2160" w:hanging="360"/>
      </w:pPr>
      <w:rPr>
        <w:rFonts w:ascii="Symbol" w:hAnsi="Symbol"/>
      </w:rPr>
    </w:lvl>
    <w:lvl w:ilvl="2" w:tplc="4BEE72D8">
      <w:start w:val="1"/>
      <w:numFmt w:val="bullet"/>
      <w:lvlText w:val=""/>
      <w:lvlJc w:val="left"/>
      <w:pPr>
        <w:ind w:left="2880" w:hanging="360"/>
      </w:pPr>
      <w:rPr>
        <w:rFonts w:ascii="Symbol" w:hAnsi="Symbol"/>
      </w:rPr>
    </w:lvl>
    <w:lvl w:ilvl="3" w:tplc="6E1CB996">
      <w:start w:val="1"/>
      <w:numFmt w:val="bullet"/>
      <w:lvlText w:val=""/>
      <w:lvlJc w:val="left"/>
      <w:pPr>
        <w:ind w:left="1440" w:hanging="360"/>
      </w:pPr>
      <w:rPr>
        <w:rFonts w:ascii="Symbol" w:hAnsi="Symbol"/>
      </w:rPr>
    </w:lvl>
    <w:lvl w:ilvl="4" w:tplc="4BA6A2CA">
      <w:start w:val="1"/>
      <w:numFmt w:val="bullet"/>
      <w:lvlText w:val=""/>
      <w:lvlJc w:val="left"/>
      <w:pPr>
        <w:ind w:left="1440" w:hanging="360"/>
      </w:pPr>
      <w:rPr>
        <w:rFonts w:ascii="Symbol" w:hAnsi="Symbol"/>
      </w:rPr>
    </w:lvl>
    <w:lvl w:ilvl="5" w:tplc="C45A344C">
      <w:start w:val="1"/>
      <w:numFmt w:val="bullet"/>
      <w:lvlText w:val=""/>
      <w:lvlJc w:val="left"/>
      <w:pPr>
        <w:ind w:left="1440" w:hanging="360"/>
      </w:pPr>
      <w:rPr>
        <w:rFonts w:ascii="Symbol" w:hAnsi="Symbol"/>
      </w:rPr>
    </w:lvl>
    <w:lvl w:ilvl="6" w:tplc="926A678A">
      <w:start w:val="1"/>
      <w:numFmt w:val="bullet"/>
      <w:lvlText w:val=""/>
      <w:lvlJc w:val="left"/>
      <w:pPr>
        <w:ind w:left="1440" w:hanging="360"/>
      </w:pPr>
      <w:rPr>
        <w:rFonts w:ascii="Symbol" w:hAnsi="Symbol"/>
      </w:rPr>
    </w:lvl>
    <w:lvl w:ilvl="7" w:tplc="962A4720">
      <w:start w:val="1"/>
      <w:numFmt w:val="bullet"/>
      <w:lvlText w:val=""/>
      <w:lvlJc w:val="left"/>
      <w:pPr>
        <w:ind w:left="1440" w:hanging="360"/>
      </w:pPr>
      <w:rPr>
        <w:rFonts w:ascii="Symbol" w:hAnsi="Symbol"/>
      </w:rPr>
    </w:lvl>
    <w:lvl w:ilvl="8" w:tplc="27C88F30">
      <w:start w:val="1"/>
      <w:numFmt w:val="bullet"/>
      <w:lvlText w:val=""/>
      <w:lvlJc w:val="left"/>
      <w:pPr>
        <w:ind w:left="1440" w:hanging="360"/>
      </w:pPr>
      <w:rPr>
        <w:rFonts w:ascii="Symbol" w:hAnsi="Symbol"/>
      </w:rPr>
    </w:lvl>
  </w:abstractNum>
  <w:abstractNum w:abstractNumId="67" w15:restartNumberingAfterBreak="0">
    <w:nsid w:val="4DAF731A"/>
    <w:multiLevelType w:val="multilevel"/>
    <w:tmpl w:val="4DAF73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4E833E24"/>
    <w:multiLevelType w:val="hybridMultilevel"/>
    <w:tmpl w:val="78FE2032"/>
    <w:lvl w:ilvl="0" w:tplc="B5A8667A">
      <w:numFmt w:val="bullet"/>
      <w:lvlText w:val="-"/>
      <w:lvlJc w:val="left"/>
      <w:pPr>
        <w:ind w:left="1574" w:hanging="440"/>
      </w:pPr>
      <w:rPr>
        <w:rFonts w:ascii="Times" w:eastAsia="Batang" w:hAnsi="Times" w:cs="Times" w:hint="default"/>
      </w:rPr>
    </w:lvl>
    <w:lvl w:ilvl="1" w:tplc="04090003" w:tentative="1">
      <w:start w:val="1"/>
      <w:numFmt w:val="bullet"/>
      <w:lvlText w:val=""/>
      <w:lvlJc w:val="left"/>
      <w:pPr>
        <w:ind w:left="2014" w:hanging="440"/>
      </w:pPr>
      <w:rPr>
        <w:rFonts w:ascii="Wingdings" w:hAnsi="Wingdings" w:hint="default"/>
      </w:rPr>
    </w:lvl>
    <w:lvl w:ilvl="2" w:tplc="04090005" w:tentative="1">
      <w:start w:val="1"/>
      <w:numFmt w:val="bullet"/>
      <w:lvlText w:val=""/>
      <w:lvlJc w:val="left"/>
      <w:pPr>
        <w:ind w:left="2454" w:hanging="440"/>
      </w:pPr>
      <w:rPr>
        <w:rFonts w:ascii="Wingdings" w:hAnsi="Wingdings" w:hint="default"/>
      </w:rPr>
    </w:lvl>
    <w:lvl w:ilvl="3" w:tplc="04090001" w:tentative="1">
      <w:start w:val="1"/>
      <w:numFmt w:val="bullet"/>
      <w:lvlText w:val=""/>
      <w:lvlJc w:val="left"/>
      <w:pPr>
        <w:ind w:left="2894" w:hanging="440"/>
      </w:pPr>
      <w:rPr>
        <w:rFonts w:ascii="Wingdings" w:hAnsi="Wingdings" w:hint="default"/>
      </w:rPr>
    </w:lvl>
    <w:lvl w:ilvl="4" w:tplc="04090003" w:tentative="1">
      <w:start w:val="1"/>
      <w:numFmt w:val="bullet"/>
      <w:lvlText w:val=""/>
      <w:lvlJc w:val="left"/>
      <w:pPr>
        <w:ind w:left="3334" w:hanging="440"/>
      </w:pPr>
      <w:rPr>
        <w:rFonts w:ascii="Wingdings" w:hAnsi="Wingdings" w:hint="default"/>
      </w:rPr>
    </w:lvl>
    <w:lvl w:ilvl="5" w:tplc="04090005" w:tentative="1">
      <w:start w:val="1"/>
      <w:numFmt w:val="bullet"/>
      <w:lvlText w:val=""/>
      <w:lvlJc w:val="left"/>
      <w:pPr>
        <w:ind w:left="3774" w:hanging="440"/>
      </w:pPr>
      <w:rPr>
        <w:rFonts w:ascii="Wingdings" w:hAnsi="Wingdings" w:hint="default"/>
      </w:rPr>
    </w:lvl>
    <w:lvl w:ilvl="6" w:tplc="04090001" w:tentative="1">
      <w:start w:val="1"/>
      <w:numFmt w:val="bullet"/>
      <w:lvlText w:val=""/>
      <w:lvlJc w:val="left"/>
      <w:pPr>
        <w:ind w:left="4214" w:hanging="440"/>
      </w:pPr>
      <w:rPr>
        <w:rFonts w:ascii="Wingdings" w:hAnsi="Wingdings" w:hint="default"/>
      </w:rPr>
    </w:lvl>
    <w:lvl w:ilvl="7" w:tplc="04090003" w:tentative="1">
      <w:start w:val="1"/>
      <w:numFmt w:val="bullet"/>
      <w:lvlText w:val=""/>
      <w:lvlJc w:val="left"/>
      <w:pPr>
        <w:ind w:left="4654" w:hanging="440"/>
      </w:pPr>
      <w:rPr>
        <w:rFonts w:ascii="Wingdings" w:hAnsi="Wingdings" w:hint="default"/>
      </w:rPr>
    </w:lvl>
    <w:lvl w:ilvl="8" w:tplc="04090005" w:tentative="1">
      <w:start w:val="1"/>
      <w:numFmt w:val="bullet"/>
      <w:lvlText w:val=""/>
      <w:lvlJc w:val="left"/>
      <w:pPr>
        <w:ind w:left="5094" w:hanging="440"/>
      </w:pPr>
      <w:rPr>
        <w:rFonts w:ascii="Wingdings" w:hAnsi="Wingdings" w:hint="default"/>
      </w:rPr>
    </w:lvl>
  </w:abstractNum>
  <w:abstractNum w:abstractNumId="69" w15:restartNumberingAfterBreak="0">
    <w:nsid w:val="4F8A19BD"/>
    <w:multiLevelType w:val="multilevel"/>
    <w:tmpl w:val="E8EC6114"/>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0" w15:restartNumberingAfterBreak="0">
    <w:nsid w:val="4FA1212B"/>
    <w:multiLevelType w:val="hybridMultilevel"/>
    <w:tmpl w:val="454E0E2A"/>
    <w:lvl w:ilvl="0" w:tplc="DAB62848">
      <w:start w:val="1"/>
      <w:numFmt w:val="decimal"/>
      <w:lvlText w:val="Proposal %1"/>
      <w:lvlJc w:val="left"/>
      <w:pPr>
        <w:ind w:left="1247" w:hanging="1247"/>
      </w:pPr>
      <w:rPr>
        <w:rFonts w:hint="eastAsia"/>
      </w:r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3">
      <w:start w:val="1"/>
      <w:numFmt w:val="bullet"/>
      <w:lvlText w:val=""/>
      <w:lvlJc w:val="left"/>
      <w:pPr>
        <w:ind w:left="1760" w:hanging="440"/>
      </w:pPr>
      <w:rPr>
        <w:rFonts w:ascii="Wingdings" w:hAnsi="Wingdings" w:hint="default"/>
      </w:r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1"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74" w15:restartNumberingAfterBreak="0">
    <w:nsid w:val="524F683B"/>
    <w:multiLevelType w:val="hybridMultilevel"/>
    <w:tmpl w:val="A0C64EA0"/>
    <w:lvl w:ilvl="0" w:tplc="FFFFFFFF">
      <w:start w:val="1"/>
      <w:numFmt w:val="decimal"/>
      <w:lvlText w:val="Proposal %1"/>
      <w:lvlJc w:val="left"/>
      <w:pPr>
        <w:ind w:left="1247" w:hanging="1247"/>
      </w:pPr>
      <w:rPr>
        <w:rFonts w:hint="eastAsia"/>
      </w:rPr>
    </w:lvl>
    <w:lvl w:ilvl="1" w:tplc="FFFFFFFF">
      <w:start w:val="1"/>
      <w:numFmt w:val="lowerLetter"/>
      <w:lvlText w:val="%2)"/>
      <w:lvlJc w:val="left"/>
      <w:pPr>
        <w:ind w:left="880" w:hanging="440"/>
      </w:pPr>
    </w:lvl>
    <w:lvl w:ilvl="2" w:tplc="FFFFFFFF">
      <w:start w:val="1"/>
      <w:numFmt w:val="lowerRoman"/>
      <w:lvlText w:val="%3."/>
      <w:lvlJc w:val="right"/>
      <w:pPr>
        <w:ind w:left="1320" w:hanging="440"/>
      </w:pPr>
    </w:lvl>
    <w:lvl w:ilvl="3" w:tplc="FFFFFFFF">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75" w15:restartNumberingAfterBreak="0">
    <w:nsid w:val="52B82F1D"/>
    <w:multiLevelType w:val="hybridMultilevel"/>
    <w:tmpl w:val="3806B0CC"/>
    <w:lvl w:ilvl="0" w:tplc="04090001">
      <w:start w:val="1"/>
      <w:numFmt w:val="bullet"/>
      <w:lvlText w:val=""/>
      <w:lvlJc w:val="left"/>
      <w:pPr>
        <w:ind w:left="720" w:hanging="360"/>
      </w:pPr>
      <w:rPr>
        <w:rFonts w:ascii="Wingdings" w:hAnsi="Wingdings" w:hint="default"/>
      </w:rPr>
    </w:lvl>
    <w:lvl w:ilvl="1" w:tplc="04090001">
      <w:start w:val="1"/>
      <w:numFmt w:val="bullet"/>
      <w:lvlText w:val=""/>
      <w:lvlJc w:val="left"/>
      <w:pPr>
        <w:ind w:left="1520" w:hanging="44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7" w15:restartNumberingAfterBreak="0">
    <w:nsid w:val="54691A12"/>
    <w:multiLevelType w:val="multilevel"/>
    <w:tmpl w:val="54691A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5B01727E"/>
    <w:multiLevelType w:val="multilevel"/>
    <w:tmpl w:val="5B0172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5BD95687"/>
    <w:multiLevelType w:val="hybridMultilevel"/>
    <w:tmpl w:val="930CB2EA"/>
    <w:lvl w:ilvl="0" w:tplc="B5A8667A">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0" w15:restartNumberingAfterBreak="0">
    <w:nsid w:val="5D142499"/>
    <w:multiLevelType w:val="hybridMultilevel"/>
    <w:tmpl w:val="2356F08A"/>
    <w:lvl w:ilvl="0" w:tplc="B5A8667A">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F3B1B5E"/>
    <w:multiLevelType w:val="hybridMultilevel"/>
    <w:tmpl w:val="214E0D40"/>
    <w:lvl w:ilvl="0" w:tplc="2CD2C8E2">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84" w15:restartNumberingAfterBreak="0">
    <w:nsid w:val="60A32854"/>
    <w:multiLevelType w:val="hybridMultilevel"/>
    <w:tmpl w:val="93162716"/>
    <w:lvl w:ilvl="0" w:tplc="FFFFFFFF">
      <w:start w:val="1"/>
      <w:numFmt w:val="decimal"/>
      <w:lvlText w:val="Proposal %1"/>
      <w:lvlJc w:val="left"/>
      <w:pPr>
        <w:ind w:left="1247" w:hanging="1247"/>
      </w:pPr>
      <w:rPr>
        <w:rFonts w:hint="eastAsia"/>
      </w:rPr>
    </w:lvl>
    <w:lvl w:ilvl="1" w:tplc="FFFFFFFF">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85" w15:restartNumberingAfterBreak="0">
    <w:nsid w:val="628273CA"/>
    <w:multiLevelType w:val="hybridMultilevel"/>
    <w:tmpl w:val="DA78CAE6"/>
    <w:lvl w:ilvl="0" w:tplc="77AC7AB8">
      <w:start w:val="1"/>
      <w:numFmt w:val="bullet"/>
      <w:lvlText w:val=""/>
      <w:lvlJc w:val="left"/>
      <w:pPr>
        <w:tabs>
          <w:tab w:val="num" w:pos="720"/>
        </w:tabs>
        <w:ind w:left="720" w:hanging="360"/>
      </w:pPr>
      <w:rPr>
        <w:rFonts w:ascii="Symbol" w:hAnsi="Symbol" w:hint="default"/>
      </w:rPr>
    </w:lvl>
    <w:lvl w:ilvl="1" w:tplc="50B82986" w:tentative="1">
      <w:start w:val="1"/>
      <w:numFmt w:val="bullet"/>
      <w:lvlText w:val=""/>
      <w:lvlJc w:val="left"/>
      <w:pPr>
        <w:tabs>
          <w:tab w:val="num" w:pos="1440"/>
        </w:tabs>
        <w:ind w:left="1440" w:hanging="360"/>
      </w:pPr>
      <w:rPr>
        <w:rFonts w:ascii="Symbol" w:hAnsi="Symbol" w:hint="default"/>
      </w:rPr>
    </w:lvl>
    <w:lvl w:ilvl="2" w:tplc="7E5E4FF4" w:tentative="1">
      <w:start w:val="1"/>
      <w:numFmt w:val="bullet"/>
      <w:lvlText w:val=""/>
      <w:lvlJc w:val="left"/>
      <w:pPr>
        <w:tabs>
          <w:tab w:val="num" w:pos="2160"/>
        </w:tabs>
        <w:ind w:left="2160" w:hanging="360"/>
      </w:pPr>
      <w:rPr>
        <w:rFonts w:ascii="Symbol" w:hAnsi="Symbol" w:hint="default"/>
      </w:rPr>
    </w:lvl>
    <w:lvl w:ilvl="3" w:tplc="9B549428" w:tentative="1">
      <w:start w:val="1"/>
      <w:numFmt w:val="bullet"/>
      <w:lvlText w:val=""/>
      <w:lvlJc w:val="left"/>
      <w:pPr>
        <w:tabs>
          <w:tab w:val="num" w:pos="2880"/>
        </w:tabs>
        <w:ind w:left="2880" w:hanging="360"/>
      </w:pPr>
      <w:rPr>
        <w:rFonts w:ascii="Symbol" w:hAnsi="Symbol" w:hint="default"/>
      </w:rPr>
    </w:lvl>
    <w:lvl w:ilvl="4" w:tplc="2676DF16" w:tentative="1">
      <w:start w:val="1"/>
      <w:numFmt w:val="bullet"/>
      <w:lvlText w:val=""/>
      <w:lvlJc w:val="left"/>
      <w:pPr>
        <w:tabs>
          <w:tab w:val="num" w:pos="3600"/>
        </w:tabs>
        <w:ind w:left="3600" w:hanging="360"/>
      </w:pPr>
      <w:rPr>
        <w:rFonts w:ascii="Symbol" w:hAnsi="Symbol" w:hint="default"/>
      </w:rPr>
    </w:lvl>
    <w:lvl w:ilvl="5" w:tplc="F2EE431E" w:tentative="1">
      <w:start w:val="1"/>
      <w:numFmt w:val="bullet"/>
      <w:lvlText w:val=""/>
      <w:lvlJc w:val="left"/>
      <w:pPr>
        <w:tabs>
          <w:tab w:val="num" w:pos="4320"/>
        </w:tabs>
        <w:ind w:left="4320" w:hanging="360"/>
      </w:pPr>
      <w:rPr>
        <w:rFonts w:ascii="Symbol" w:hAnsi="Symbol" w:hint="default"/>
      </w:rPr>
    </w:lvl>
    <w:lvl w:ilvl="6" w:tplc="29620D52" w:tentative="1">
      <w:start w:val="1"/>
      <w:numFmt w:val="bullet"/>
      <w:lvlText w:val=""/>
      <w:lvlJc w:val="left"/>
      <w:pPr>
        <w:tabs>
          <w:tab w:val="num" w:pos="5040"/>
        </w:tabs>
        <w:ind w:left="5040" w:hanging="360"/>
      </w:pPr>
      <w:rPr>
        <w:rFonts w:ascii="Symbol" w:hAnsi="Symbol" w:hint="default"/>
      </w:rPr>
    </w:lvl>
    <w:lvl w:ilvl="7" w:tplc="7D9C69A0" w:tentative="1">
      <w:start w:val="1"/>
      <w:numFmt w:val="bullet"/>
      <w:lvlText w:val=""/>
      <w:lvlJc w:val="left"/>
      <w:pPr>
        <w:tabs>
          <w:tab w:val="num" w:pos="5760"/>
        </w:tabs>
        <w:ind w:left="5760" w:hanging="360"/>
      </w:pPr>
      <w:rPr>
        <w:rFonts w:ascii="Symbol" w:hAnsi="Symbol" w:hint="default"/>
      </w:rPr>
    </w:lvl>
    <w:lvl w:ilvl="8" w:tplc="BED8023E" w:tentative="1">
      <w:start w:val="1"/>
      <w:numFmt w:val="bullet"/>
      <w:lvlText w:val=""/>
      <w:lvlJc w:val="left"/>
      <w:pPr>
        <w:tabs>
          <w:tab w:val="num" w:pos="6480"/>
        </w:tabs>
        <w:ind w:left="6480" w:hanging="360"/>
      </w:pPr>
      <w:rPr>
        <w:rFonts w:ascii="Symbol" w:hAnsi="Symbol" w:hint="default"/>
      </w:rPr>
    </w:lvl>
  </w:abstractNum>
  <w:abstractNum w:abstractNumId="8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87" w15:restartNumberingAfterBreak="0">
    <w:nsid w:val="646425C0"/>
    <w:multiLevelType w:val="hybridMultilevel"/>
    <w:tmpl w:val="EF727390"/>
    <w:lvl w:ilvl="0" w:tplc="B5A8667A">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8" w15:restartNumberingAfterBreak="0">
    <w:nsid w:val="68554297"/>
    <w:multiLevelType w:val="hybridMultilevel"/>
    <w:tmpl w:val="B980EEA8"/>
    <w:lvl w:ilvl="0" w:tplc="B5A8667A">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9"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B51439B"/>
    <w:multiLevelType w:val="multilevel"/>
    <w:tmpl w:val="6B514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6EA572FD"/>
    <w:multiLevelType w:val="hybridMultilevel"/>
    <w:tmpl w:val="65BA1A74"/>
    <w:lvl w:ilvl="0" w:tplc="B5A8667A">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2"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3" w15:restartNumberingAfterBreak="0">
    <w:nsid w:val="71644700"/>
    <w:multiLevelType w:val="hybridMultilevel"/>
    <w:tmpl w:val="A0C64EA0"/>
    <w:lvl w:ilvl="0" w:tplc="FFFFFFFF">
      <w:start w:val="1"/>
      <w:numFmt w:val="decimal"/>
      <w:lvlText w:val="Proposal %1"/>
      <w:lvlJc w:val="left"/>
      <w:pPr>
        <w:ind w:left="1247" w:hanging="1247"/>
      </w:pPr>
      <w:rPr>
        <w:rFonts w:hint="eastAsia"/>
      </w:rPr>
    </w:lvl>
    <w:lvl w:ilvl="1" w:tplc="FFFFFFFF">
      <w:start w:val="1"/>
      <w:numFmt w:val="lowerLetter"/>
      <w:lvlText w:val="%2)"/>
      <w:lvlJc w:val="left"/>
      <w:pPr>
        <w:ind w:left="880" w:hanging="440"/>
      </w:pPr>
    </w:lvl>
    <w:lvl w:ilvl="2" w:tplc="FFFFFFFF">
      <w:start w:val="1"/>
      <w:numFmt w:val="lowerRoman"/>
      <w:lvlText w:val="%3."/>
      <w:lvlJc w:val="right"/>
      <w:pPr>
        <w:ind w:left="1320" w:hanging="440"/>
      </w:pPr>
    </w:lvl>
    <w:lvl w:ilvl="3" w:tplc="FFFFFFFF">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94" w15:restartNumberingAfterBreak="0">
    <w:nsid w:val="717022DB"/>
    <w:multiLevelType w:val="hybridMultilevel"/>
    <w:tmpl w:val="BB1818D8"/>
    <w:lvl w:ilvl="0" w:tplc="74845CF4">
      <w:start w:val="1"/>
      <w:numFmt w:val="bullet"/>
      <w:lvlText w:val=""/>
      <w:lvlJc w:val="left"/>
      <w:pPr>
        <w:ind w:left="1440" w:hanging="360"/>
      </w:pPr>
      <w:rPr>
        <w:rFonts w:ascii="Symbol" w:hAnsi="Symbol"/>
      </w:rPr>
    </w:lvl>
    <w:lvl w:ilvl="1" w:tplc="8148258C">
      <w:start w:val="1"/>
      <w:numFmt w:val="bullet"/>
      <w:lvlText w:val=""/>
      <w:lvlJc w:val="left"/>
      <w:pPr>
        <w:ind w:left="1440" w:hanging="360"/>
      </w:pPr>
      <w:rPr>
        <w:rFonts w:ascii="Symbol" w:hAnsi="Symbol"/>
      </w:rPr>
    </w:lvl>
    <w:lvl w:ilvl="2" w:tplc="F2F2C650">
      <w:start w:val="1"/>
      <w:numFmt w:val="bullet"/>
      <w:lvlText w:val=""/>
      <w:lvlJc w:val="left"/>
      <w:pPr>
        <w:ind w:left="1440" w:hanging="360"/>
      </w:pPr>
      <w:rPr>
        <w:rFonts w:ascii="Symbol" w:hAnsi="Symbol"/>
      </w:rPr>
    </w:lvl>
    <w:lvl w:ilvl="3" w:tplc="6CA80422">
      <w:start w:val="1"/>
      <w:numFmt w:val="bullet"/>
      <w:lvlText w:val=""/>
      <w:lvlJc w:val="left"/>
      <w:pPr>
        <w:ind w:left="1440" w:hanging="360"/>
      </w:pPr>
      <w:rPr>
        <w:rFonts w:ascii="Symbol" w:hAnsi="Symbol"/>
      </w:rPr>
    </w:lvl>
    <w:lvl w:ilvl="4" w:tplc="C622AE92">
      <w:start w:val="1"/>
      <w:numFmt w:val="bullet"/>
      <w:lvlText w:val=""/>
      <w:lvlJc w:val="left"/>
      <w:pPr>
        <w:ind w:left="1440" w:hanging="360"/>
      </w:pPr>
      <w:rPr>
        <w:rFonts w:ascii="Symbol" w:hAnsi="Symbol"/>
      </w:rPr>
    </w:lvl>
    <w:lvl w:ilvl="5" w:tplc="8E7EFA20">
      <w:start w:val="1"/>
      <w:numFmt w:val="bullet"/>
      <w:lvlText w:val=""/>
      <w:lvlJc w:val="left"/>
      <w:pPr>
        <w:ind w:left="1440" w:hanging="360"/>
      </w:pPr>
      <w:rPr>
        <w:rFonts w:ascii="Symbol" w:hAnsi="Symbol"/>
      </w:rPr>
    </w:lvl>
    <w:lvl w:ilvl="6" w:tplc="25F201F4">
      <w:start w:val="1"/>
      <w:numFmt w:val="bullet"/>
      <w:lvlText w:val=""/>
      <w:lvlJc w:val="left"/>
      <w:pPr>
        <w:ind w:left="1440" w:hanging="360"/>
      </w:pPr>
      <w:rPr>
        <w:rFonts w:ascii="Symbol" w:hAnsi="Symbol"/>
      </w:rPr>
    </w:lvl>
    <w:lvl w:ilvl="7" w:tplc="518CEF48">
      <w:start w:val="1"/>
      <w:numFmt w:val="bullet"/>
      <w:lvlText w:val=""/>
      <w:lvlJc w:val="left"/>
      <w:pPr>
        <w:ind w:left="1440" w:hanging="360"/>
      </w:pPr>
      <w:rPr>
        <w:rFonts w:ascii="Symbol" w:hAnsi="Symbol"/>
      </w:rPr>
    </w:lvl>
    <w:lvl w:ilvl="8" w:tplc="64DA94FA">
      <w:start w:val="1"/>
      <w:numFmt w:val="bullet"/>
      <w:lvlText w:val=""/>
      <w:lvlJc w:val="left"/>
      <w:pPr>
        <w:ind w:left="1440" w:hanging="360"/>
      </w:pPr>
      <w:rPr>
        <w:rFonts w:ascii="Symbol" w:hAnsi="Symbol"/>
      </w:rPr>
    </w:lvl>
  </w:abstractNum>
  <w:abstractNum w:abstractNumId="9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6" w15:restartNumberingAfterBreak="0">
    <w:nsid w:val="72CE1A29"/>
    <w:multiLevelType w:val="hybridMultilevel"/>
    <w:tmpl w:val="7FB24988"/>
    <w:lvl w:ilvl="0" w:tplc="B5A8667A">
      <w:numFmt w:val="bullet"/>
      <w:lvlText w:val="-"/>
      <w:lvlJc w:val="left"/>
      <w:pPr>
        <w:ind w:left="1687" w:hanging="440"/>
      </w:pPr>
      <w:rPr>
        <w:rFonts w:ascii="Times" w:eastAsia="Batang" w:hAnsi="Times" w:cs="Times" w:hint="default"/>
      </w:rPr>
    </w:lvl>
    <w:lvl w:ilvl="1" w:tplc="04090003" w:tentative="1">
      <w:start w:val="1"/>
      <w:numFmt w:val="bullet"/>
      <w:lvlText w:val=""/>
      <w:lvlJc w:val="left"/>
      <w:pPr>
        <w:ind w:left="2127" w:hanging="440"/>
      </w:pPr>
      <w:rPr>
        <w:rFonts w:ascii="Wingdings" w:hAnsi="Wingdings" w:hint="default"/>
      </w:rPr>
    </w:lvl>
    <w:lvl w:ilvl="2" w:tplc="04090005" w:tentative="1">
      <w:start w:val="1"/>
      <w:numFmt w:val="bullet"/>
      <w:lvlText w:val=""/>
      <w:lvlJc w:val="left"/>
      <w:pPr>
        <w:ind w:left="2567" w:hanging="440"/>
      </w:pPr>
      <w:rPr>
        <w:rFonts w:ascii="Wingdings" w:hAnsi="Wingdings" w:hint="default"/>
      </w:rPr>
    </w:lvl>
    <w:lvl w:ilvl="3" w:tplc="04090001" w:tentative="1">
      <w:start w:val="1"/>
      <w:numFmt w:val="bullet"/>
      <w:lvlText w:val=""/>
      <w:lvlJc w:val="left"/>
      <w:pPr>
        <w:ind w:left="3007" w:hanging="440"/>
      </w:pPr>
      <w:rPr>
        <w:rFonts w:ascii="Wingdings" w:hAnsi="Wingdings" w:hint="default"/>
      </w:rPr>
    </w:lvl>
    <w:lvl w:ilvl="4" w:tplc="04090003" w:tentative="1">
      <w:start w:val="1"/>
      <w:numFmt w:val="bullet"/>
      <w:lvlText w:val=""/>
      <w:lvlJc w:val="left"/>
      <w:pPr>
        <w:ind w:left="3447" w:hanging="440"/>
      </w:pPr>
      <w:rPr>
        <w:rFonts w:ascii="Wingdings" w:hAnsi="Wingdings" w:hint="default"/>
      </w:rPr>
    </w:lvl>
    <w:lvl w:ilvl="5" w:tplc="04090005" w:tentative="1">
      <w:start w:val="1"/>
      <w:numFmt w:val="bullet"/>
      <w:lvlText w:val=""/>
      <w:lvlJc w:val="left"/>
      <w:pPr>
        <w:ind w:left="3887" w:hanging="440"/>
      </w:pPr>
      <w:rPr>
        <w:rFonts w:ascii="Wingdings" w:hAnsi="Wingdings" w:hint="default"/>
      </w:rPr>
    </w:lvl>
    <w:lvl w:ilvl="6" w:tplc="04090001" w:tentative="1">
      <w:start w:val="1"/>
      <w:numFmt w:val="bullet"/>
      <w:lvlText w:val=""/>
      <w:lvlJc w:val="left"/>
      <w:pPr>
        <w:ind w:left="4327" w:hanging="440"/>
      </w:pPr>
      <w:rPr>
        <w:rFonts w:ascii="Wingdings" w:hAnsi="Wingdings" w:hint="default"/>
      </w:rPr>
    </w:lvl>
    <w:lvl w:ilvl="7" w:tplc="04090003" w:tentative="1">
      <w:start w:val="1"/>
      <w:numFmt w:val="bullet"/>
      <w:lvlText w:val=""/>
      <w:lvlJc w:val="left"/>
      <w:pPr>
        <w:ind w:left="4767" w:hanging="440"/>
      </w:pPr>
      <w:rPr>
        <w:rFonts w:ascii="Wingdings" w:hAnsi="Wingdings" w:hint="default"/>
      </w:rPr>
    </w:lvl>
    <w:lvl w:ilvl="8" w:tplc="04090005" w:tentative="1">
      <w:start w:val="1"/>
      <w:numFmt w:val="bullet"/>
      <w:lvlText w:val=""/>
      <w:lvlJc w:val="left"/>
      <w:pPr>
        <w:ind w:left="5207" w:hanging="440"/>
      </w:pPr>
      <w:rPr>
        <w:rFonts w:ascii="Wingdings" w:hAnsi="Wingdings" w:hint="default"/>
      </w:rPr>
    </w:lvl>
  </w:abstractNum>
  <w:abstractNum w:abstractNumId="9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74245144"/>
    <w:multiLevelType w:val="hybridMultilevel"/>
    <w:tmpl w:val="3BFA558E"/>
    <w:lvl w:ilvl="0" w:tplc="B5A8667A">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9" w15:restartNumberingAfterBreak="0">
    <w:nsid w:val="7578459B"/>
    <w:multiLevelType w:val="hybridMultilevel"/>
    <w:tmpl w:val="6B2AADA4"/>
    <w:lvl w:ilvl="0" w:tplc="FFFFFFFF">
      <w:start w:val="1"/>
      <w:numFmt w:val="decimal"/>
      <w:lvlText w:val="Proposal %1"/>
      <w:lvlJc w:val="left"/>
      <w:pPr>
        <w:ind w:left="1247" w:hanging="1247"/>
      </w:pPr>
      <w:rPr>
        <w:rFonts w:hint="eastAsia"/>
      </w:rPr>
    </w:lvl>
    <w:lvl w:ilvl="1" w:tplc="FFFFFFFF">
      <w:start w:val="1"/>
      <w:numFmt w:val="lowerLetter"/>
      <w:lvlText w:val="%2)"/>
      <w:lvlJc w:val="left"/>
      <w:pPr>
        <w:ind w:left="880" w:hanging="440"/>
      </w:pPr>
    </w:lvl>
    <w:lvl w:ilvl="2" w:tplc="FFFFFFFF">
      <w:start w:val="1"/>
      <w:numFmt w:val="lowerRoman"/>
      <w:lvlText w:val="%3."/>
      <w:lvlJc w:val="right"/>
      <w:pPr>
        <w:ind w:left="1320" w:hanging="440"/>
      </w:pPr>
    </w:lvl>
    <w:lvl w:ilvl="3" w:tplc="FFFFFFFF">
      <w:start w:val="1"/>
      <w:numFmt w:val="bullet"/>
      <w:lvlText w:val=""/>
      <w:lvlJc w:val="left"/>
      <w:pPr>
        <w:ind w:left="1760" w:hanging="440"/>
      </w:pPr>
      <w:rPr>
        <w:rFonts w:ascii="Wingdings" w:hAnsi="Wingdings" w:hint="default"/>
      </w:r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0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10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03" w15:restartNumberingAfterBreak="0">
    <w:nsid w:val="7BC22577"/>
    <w:multiLevelType w:val="hybridMultilevel"/>
    <w:tmpl w:val="DA0A683E"/>
    <w:lvl w:ilvl="0" w:tplc="771E2D08">
      <w:start w:val="1"/>
      <w:numFmt w:val="bullet"/>
      <w:lvlText w:val="○"/>
      <w:lvlJc w:val="left"/>
      <w:pPr>
        <w:tabs>
          <w:tab w:val="num" w:pos="720"/>
        </w:tabs>
        <w:ind w:left="720" w:hanging="360"/>
      </w:pPr>
      <w:rPr>
        <w:rFonts w:ascii="Tahoma" w:hAnsi="Tahoma" w:hint="default"/>
      </w:rPr>
    </w:lvl>
    <w:lvl w:ilvl="1" w:tplc="0296825A" w:tentative="1">
      <w:start w:val="1"/>
      <w:numFmt w:val="bullet"/>
      <w:lvlText w:val="○"/>
      <w:lvlJc w:val="left"/>
      <w:pPr>
        <w:tabs>
          <w:tab w:val="num" w:pos="1440"/>
        </w:tabs>
        <w:ind w:left="1440" w:hanging="360"/>
      </w:pPr>
      <w:rPr>
        <w:rFonts w:ascii="Tahoma" w:hAnsi="Tahoma" w:hint="default"/>
      </w:rPr>
    </w:lvl>
    <w:lvl w:ilvl="2" w:tplc="266A2EB8" w:tentative="1">
      <w:start w:val="1"/>
      <w:numFmt w:val="bullet"/>
      <w:lvlText w:val="○"/>
      <w:lvlJc w:val="left"/>
      <w:pPr>
        <w:tabs>
          <w:tab w:val="num" w:pos="2160"/>
        </w:tabs>
        <w:ind w:left="2160" w:hanging="360"/>
      </w:pPr>
      <w:rPr>
        <w:rFonts w:ascii="Tahoma" w:hAnsi="Tahoma" w:hint="default"/>
      </w:rPr>
    </w:lvl>
    <w:lvl w:ilvl="3" w:tplc="977E4916" w:tentative="1">
      <w:start w:val="1"/>
      <w:numFmt w:val="bullet"/>
      <w:lvlText w:val="○"/>
      <w:lvlJc w:val="left"/>
      <w:pPr>
        <w:tabs>
          <w:tab w:val="num" w:pos="2880"/>
        </w:tabs>
        <w:ind w:left="2880" w:hanging="360"/>
      </w:pPr>
      <w:rPr>
        <w:rFonts w:ascii="Tahoma" w:hAnsi="Tahoma" w:hint="default"/>
      </w:rPr>
    </w:lvl>
    <w:lvl w:ilvl="4" w:tplc="64C67ADA" w:tentative="1">
      <w:start w:val="1"/>
      <w:numFmt w:val="bullet"/>
      <w:lvlText w:val="○"/>
      <w:lvlJc w:val="left"/>
      <w:pPr>
        <w:tabs>
          <w:tab w:val="num" w:pos="3600"/>
        </w:tabs>
        <w:ind w:left="3600" w:hanging="360"/>
      </w:pPr>
      <w:rPr>
        <w:rFonts w:ascii="Tahoma" w:hAnsi="Tahoma" w:hint="default"/>
      </w:rPr>
    </w:lvl>
    <w:lvl w:ilvl="5" w:tplc="824C23B8" w:tentative="1">
      <w:start w:val="1"/>
      <w:numFmt w:val="bullet"/>
      <w:lvlText w:val="○"/>
      <w:lvlJc w:val="left"/>
      <w:pPr>
        <w:tabs>
          <w:tab w:val="num" w:pos="4320"/>
        </w:tabs>
        <w:ind w:left="4320" w:hanging="360"/>
      </w:pPr>
      <w:rPr>
        <w:rFonts w:ascii="Tahoma" w:hAnsi="Tahoma" w:hint="default"/>
      </w:rPr>
    </w:lvl>
    <w:lvl w:ilvl="6" w:tplc="B39A8D18" w:tentative="1">
      <w:start w:val="1"/>
      <w:numFmt w:val="bullet"/>
      <w:lvlText w:val="○"/>
      <w:lvlJc w:val="left"/>
      <w:pPr>
        <w:tabs>
          <w:tab w:val="num" w:pos="5040"/>
        </w:tabs>
        <w:ind w:left="5040" w:hanging="360"/>
      </w:pPr>
      <w:rPr>
        <w:rFonts w:ascii="Tahoma" w:hAnsi="Tahoma" w:hint="default"/>
      </w:rPr>
    </w:lvl>
    <w:lvl w:ilvl="7" w:tplc="497CA744" w:tentative="1">
      <w:start w:val="1"/>
      <w:numFmt w:val="bullet"/>
      <w:lvlText w:val="○"/>
      <w:lvlJc w:val="left"/>
      <w:pPr>
        <w:tabs>
          <w:tab w:val="num" w:pos="5760"/>
        </w:tabs>
        <w:ind w:left="5760" w:hanging="360"/>
      </w:pPr>
      <w:rPr>
        <w:rFonts w:ascii="Tahoma" w:hAnsi="Tahoma" w:hint="default"/>
      </w:rPr>
    </w:lvl>
    <w:lvl w:ilvl="8" w:tplc="749266A8" w:tentative="1">
      <w:start w:val="1"/>
      <w:numFmt w:val="bullet"/>
      <w:lvlText w:val="○"/>
      <w:lvlJc w:val="left"/>
      <w:pPr>
        <w:tabs>
          <w:tab w:val="num" w:pos="6480"/>
        </w:tabs>
        <w:ind w:left="6480" w:hanging="360"/>
      </w:pPr>
      <w:rPr>
        <w:rFonts w:ascii="Tahoma" w:hAnsi="Tahoma" w:hint="default"/>
      </w:rPr>
    </w:lvl>
  </w:abstractNum>
  <w:abstractNum w:abstractNumId="10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D613DCF"/>
    <w:multiLevelType w:val="hybridMultilevel"/>
    <w:tmpl w:val="FA80CB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7" w15:restartNumberingAfterBreak="0">
    <w:nsid w:val="7DCF3F9A"/>
    <w:multiLevelType w:val="hybridMultilevel"/>
    <w:tmpl w:val="5794480A"/>
    <w:lvl w:ilvl="0" w:tplc="B5A8667A">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0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09908038">
    <w:abstractNumId w:val="35"/>
  </w:num>
  <w:num w:numId="2" w16cid:durableId="1044404415">
    <w:abstractNumId w:val="24"/>
  </w:num>
  <w:num w:numId="3" w16cid:durableId="966397378">
    <w:abstractNumId w:val="105"/>
  </w:num>
  <w:num w:numId="4" w16cid:durableId="116046477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9911938">
    <w:abstractNumId w:val="22"/>
  </w:num>
  <w:num w:numId="6" w16cid:durableId="1342199519">
    <w:abstractNumId w:val="5"/>
  </w:num>
  <w:num w:numId="7" w16cid:durableId="1965580077">
    <w:abstractNumId w:val="81"/>
  </w:num>
  <w:num w:numId="8" w16cid:durableId="822232869">
    <w:abstractNumId w:val="6"/>
  </w:num>
  <w:num w:numId="9" w16cid:durableId="594443500">
    <w:abstractNumId w:val="8"/>
  </w:num>
  <w:num w:numId="10" w16cid:durableId="1220676920">
    <w:abstractNumId w:val="100"/>
  </w:num>
  <w:num w:numId="11" w16cid:durableId="1308436775">
    <w:abstractNumId w:val="36"/>
  </w:num>
  <w:num w:numId="12" w16cid:durableId="1435245495">
    <w:abstractNumId w:val="0"/>
  </w:num>
  <w:num w:numId="13" w16cid:durableId="1595045089">
    <w:abstractNumId w:val="73"/>
  </w:num>
  <w:num w:numId="14" w16cid:durableId="605045519">
    <w:abstractNumId w:val="76"/>
  </w:num>
  <w:num w:numId="15" w16cid:durableId="1795096578">
    <w:abstractNumId w:val="104"/>
  </w:num>
  <w:num w:numId="16" w16cid:durableId="1785339961">
    <w:abstractNumId w:val="39"/>
  </w:num>
  <w:num w:numId="17" w16cid:durableId="1875849642">
    <w:abstractNumId w:val="55"/>
  </w:num>
  <w:num w:numId="18" w16cid:durableId="195045491">
    <w:abstractNumId w:val="44"/>
  </w:num>
  <w:num w:numId="19" w16cid:durableId="196936158">
    <w:abstractNumId w:val="64"/>
  </w:num>
  <w:num w:numId="20" w16cid:durableId="1592860688">
    <w:abstractNumId w:val="108"/>
  </w:num>
  <w:num w:numId="21" w16cid:durableId="771902971">
    <w:abstractNumId w:val="65"/>
  </w:num>
  <w:num w:numId="22" w16cid:durableId="1852332489">
    <w:abstractNumId w:val="57"/>
  </w:num>
  <w:num w:numId="23" w16cid:durableId="966352119">
    <w:abstractNumId w:val="102"/>
  </w:num>
  <w:num w:numId="24" w16cid:durableId="690649061">
    <w:abstractNumId w:val="51"/>
  </w:num>
  <w:num w:numId="25" w16cid:durableId="1343896623">
    <w:abstractNumId w:val="41"/>
  </w:num>
  <w:num w:numId="26" w16cid:durableId="1259560656">
    <w:abstractNumId w:val="72"/>
  </w:num>
  <w:num w:numId="27" w16cid:durableId="1107651532">
    <w:abstractNumId w:val="95"/>
  </w:num>
  <w:num w:numId="28" w16cid:durableId="968901776">
    <w:abstractNumId w:val="18"/>
  </w:num>
  <w:num w:numId="29" w16cid:durableId="351417815">
    <w:abstractNumId w:val="109"/>
  </w:num>
  <w:num w:numId="30" w16cid:durableId="1194075808">
    <w:abstractNumId w:val="37"/>
  </w:num>
  <w:num w:numId="31" w16cid:durableId="2090418383">
    <w:abstractNumId w:val="97"/>
  </w:num>
  <w:num w:numId="32" w16cid:durableId="93332227">
    <w:abstractNumId w:val="28"/>
  </w:num>
  <w:num w:numId="33" w16cid:durableId="1865708320">
    <w:abstractNumId w:val="86"/>
  </w:num>
  <w:num w:numId="34" w16cid:durableId="1011644058">
    <w:abstractNumId w:val="5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16cid:durableId="135923973">
    <w:abstractNumId w:val="14"/>
  </w:num>
  <w:num w:numId="36" w16cid:durableId="1152939948">
    <w:abstractNumId w:val="92"/>
  </w:num>
  <w:num w:numId="37" w16cid:durableId="1423532896">
    <w:abstractNumId w:val="13"/>
  </w:num>
  <w:num w:numId="38" w16cid:durableId="736561734">
    <w:abstractNumId w:val="4"/>
  </w:num>
  <w:num w:numId="39" w16cid:durableId="1506552786">
    <w:abstractNumId w:val="58"/>
  </w:num>
  <w:num w:numId="40" w16cid:durableId="1686906832">
    <w:abstractNumId w:val="20"/>
  </w:num>
  <w:num w:numId="41" w16cid:durableId="553389394">
    <w:abstractNumId w:val="83"/>
  </w:num>
  <w:num w:numId="42" w16cid:durableId="379786600">
    <w:abstractNumId w:val="101"/>
  </w:num>
  <w:num w:numId="43" w16cid:durableId="2099013976">
    <w:abstractNumId w:val="59"/>
  </w:num>
  <w:num w:numId="44" w16cid:durableId="1257404276">
    <w:abstractNumId w:val="98"/>
  </w:num>
  <w:num w:numId="45" w16cid:durableId="470484834">
    <w:abstractNumId w:val="91"/>
  </w:num>
  <w:num w:numId="46" w16cid:durableId="591553711">
    <w:abstractNumId w:val="70"/>
  </w:num>
  <w:num w:numId="47" w16cid:durableId="1809206929">
    <w:abstractNumId w:val="68"/>
  </w:num>
  <w:num w:numId="48" w16cid:durableId="1203327850">
    <w:abstractNumId w:val="47"/>
  </w:num>
  <w:num w:numId="49" w16cid:durableId="2040544443">
    <w:abstractNumId w:val="46"/>
  </w:num>
  <w:num w:numId="50" w16cid:durableId="1922257564">
    <w:abstractNumId w:val="42"/>
  </w:num>
  <w:num w:numId="51" w16cid:durableId="967395202">
    <w:abstractNumId w:val="53"/>
  </w:num>
  <w:num w:numId="52" w16cid:durableId="725493646">
    <w:abstractNumId w:val="42"/>
  </w:num>
  <w:num w:numId="53" w16cid:durableId="630131805">
    <w:abstractNumId w:val="69"/>
  </w:num>
  <w:num w:numId="54" w16cid:durableId="63721519">
    <w:abstractNumId w:val="78"/>
  </w:num>
  <w:num w:numId="55" w16cid:durableId="523985528">
    <w:abstractNumId w:val="16"/>
  </w:num>
  <w:num w:numId="56" w16cid:durableId="831063492">
    <w:abstractNumId w:val="106"/>
  </w:num>
  <w:num w:numId="57" w16cid:durableId="1097025253">
    <w:abstractNumId w:val="96"/>
  </w:num>
  <w:num w:numId="58" w16cid:durableId="1275094753">
    <w:abstractNumId w:val="90"/>
  </w:num>
  <w:num w:numId="59" w16cid:durableId="2074692494">
    <w:abstractNumId w:val="77"/>
  </w:num>
  <w:num w:numId="60" w16cid:durableId="1971323164">
    <w:abstractNumId w:val="3"/>
  </w:num>
  <w:num w:numId="61" w16cid:durableId="1579704793">
    <w:abstractNumId w:val="84"/>
  </w:num>
  <w:num w:numId="62" w16cid:durableId="625544712">
    <w:abstractNumId w:val="11"/>
  </w:num>
  <w:num w:numId="63" w16cid:durableId="386491750">
    <w:abstractNumId w:val="10"/>
  </w:num>
  <w:num w:numId="64" w16cid:durableId="1302491813">
    <w:abstractNumId w:val="82"/>
  </w:num>
  <w:num w:numId="65" w16cid:durableId="660503012">
    <w:abstractNumId w:val="30"/>
  </w:num>
  <w:num w:numId="66" w16cid:durableId="483813479">
    <w:abstractNumId w:val="15"/>
  </w:num>
  <w:num w:numId="67" w16cid:durableId="1580754028">
    <w:abstractNumId w:val="79"/>
  </w:num>
  <w:num w:numId="68" w16cid:durableId="336202116">
    <w:abstractNumId w:val="56"/>
  </w:num>
  <w:num w:numId="69" w16cid:durableId="829563228">
    <w:abstractNumId w:val="107"/>
  </w:num>
  <w:num w:numId="70" w16cid:durableId="762846923">
    <w:abstractNumId w:val="17"/>
  </w:num>
  <w:num w:numId="71" w16cid:durableId="3214455">
    <w:abstractNumId w:val="67"/>
  </w:num>
  <w:num w:numId="72" w16cid:durableId="128321762">
    <w:abstractNumId w:val="12"/>
  </w:num>
  <w:num w:numId="73" w16cid:durableId="2129160433">
    <w:abstractNumId w:val="25"/>
  </w:num>
  <w:num w:numId="74" w16cid:durableId="515726651">
    <w:abstractNumId w:val="87"/>
  </w:num>
  <w:num w:numId="75" w16cid:durableId="2140799037">
    <w:abstractNumId w:val="23"/>
  </w:num>
  <w:num w:numId="76" w16cid:durableId="1561598592">
    <w:abstractNumId w:val="60"/>
  </w:num>
  <w:num w:numId="77" w16cid:durableId="1768386906">
    <w:abstractNumId w:val="49"/>
  </w:num>
  <w:num w:numId="78" w16cid:durableId="1259094001">
    <w:abstractNumId w:val="7"/>
  </w:num>
  <w:num w:numId="79" w16cid:durableId="1421367093">
    <w:abstractNumId w:val="43"/>
  </w:num>
  <w:num w:numId="80" w16cid:durableId="1683555282">
    <w:abstractNumId w:val="19"/>
  </w:num>
  <w:num w:numId="81" w16cid:durableId="1529637239">
    <w:abstractNumId w:val="48"/>
  </w:num>
  <w:num w:numId="82" w16cid:durableId="990595566">
    <w:abstractNumId w:val="33"/>
  </w:num>
  <w:num w:numId="83" w16cid:durableId="2022510386">
    <w:abstractNumId w:val="31"/>
  </w:num>
  <w:num w:numId="84" w16cid:durableId="2077170358">
    <w:abstractNumId w:val="2"/>
  </w:num>
  <w:num w:numId="85" w16cid:durableId="260840468">
    <w:abstractNumId w:val="93"/>
  </w:num>
  <w:num w:numId="86" w16cid:durableId="2141873786">
    <w:abstractNumId w:val="74"/>
  </w:num>
  <w:num w:numId="87" w16cid:durableId="872838759">
    <w:abstractNumId w:val="9"/>
  </w:num>
  <w:num w:numId="88" w16cid:durableId="622275150">
    <w:abstractNumId w:val="45"/>
  </w:num>
  <w:num w:numId="89" w16cid:durableId="434978305">
    <w:abstractNumId w:val="80"/>
  </w:num>
  <w:num w:numId="90" w16cid:durableId="1959798640">
    <w:abstractNumId w:val="40"/>
  </w:num>
  <w:num w:numId="91" w16cid:durableId="1860656198">
    <w:abstractNumId w:val="21"/>
  </w:num>
  <w:num w:numId="92" w16cid:durableId="1381511739">
    <w:abstractNumId w:val="27"/>
  </w:num>
  <w:num w:numId="93" w16cid:durableId="270556894">
    <w:abstractNumId w:val="99"/>
  </w:num>
  <w:num w:numId="94" w16cid:durableId="349525506">
    <w:abstractNumId w:val="10"/>
  </w:num>
  <w:num w:numId="95" w16cid:durableId="1393774252">
    <w:abstractNumId w:val="71"/>
  </w:num>
  <w:num w:numId="96" w16cid:durableId="264776147">
    <w:abstractNumId w:val="34"/>
  </w:num>
  <w:num w:numId="97" w16cid:durableId="1194347504">
    <w:abstractNumId w:val="62"/>
  </w:num>
  <w:num w:numId="98" w16cid:durableId="481121141">
    <w:abstractNumId w:val="89"/>
  </w:num>
  <w:num w:numId="99" w16cid:durableId="1485121265">
    <w:abstractNumId w:val="61"/>
  </w:num>
  <w:num w:numId="100" w16cid:durableId="602225062">
    <w:abstractNumId w:val="26"/>
  </w:num>
  <w:num w:numId="101" w16cid:durableId="14817309">
    <w:abstractNumId w:val="75"/>
  </w:num>
  <w:num w:numId="102" w16cid:durableId="1202013850">
    <w:abstractNumId w:val="66"/>
  </w:num>
  <w:num w:numId="103" w16cid:durableId="1974015034">
    <w:abstractNumId w:val="94"/>
  </w:num>
  <w:num w:numId="104" w16cid:durableId="353505793">
    <w:abstractNumId w:val="29"/>
  </w:num>
  <w:num w:numId="105" w16cid:durableId="954600882">
    <w:abstractNumId w:val="63"/>
  </w:num>
  <w:num w:numId="106" w16cid:durableId="356735387">
    <w:abstractNumId w:val="88"/>
  </w:num>
  <w:num w:numId="107" w16cid:durableId="1577133596">
    <w:abstractNumId w:val="103"/>
  </w:num>
  <w:num w:numId="108" w16cid:durableId="979963352">
    <w:abstractNumId w:val="50"/>
  </w:num>
  <w:num w:numId="109" w16cid:durableId="684863229">
    <w:abstractNumId w:val="85"/>
  </w:num>
  <w:num w:numId="110" w16cid:durableId="2122526739">
    <w:abstractNumId w:val="32"/>
  </w:num>
  <w:num w:numId="111" w16cid:durableId="649679689">
    <w:abstractNumId w:val="3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B2"/>
    <w:rsid w:val="000004CA"/>
    <w:rsid w:val="000004DB"/>
    <w:rsid w:val="00000515"/>
    <w:rsid w:val="00000ECA"/>
    <w:rsid w:val="00000F2A"/>
    <w:rsid w:val="000011A6"/>
    <w:rsid w:val="00001431"/>
    <w:rsid w:val="000014AF"/>
    <w:rsid w:val="00001B0D"/>
    <w:rsid w:val="00001B69"/>
    <w:rsid w:val="00001FC3"/>
    <w:rsid w:val="00002375"/>
    <w:rsid w:val="00002459"/>
    <w:rsid w:val="00002653"/>
    <w:rsid w:val="000028A3"/>
    <w:rsid w:val="000029A6"/>
    <w:rsid w:val="00003062"/>
    <w:rsid w:val="00003131"/>
    <w:rsid w:val="00003772"/>
    <w:rsid w:val="000037FB"/>
    <w:rsid w:val="00004107"/>
    <w:rsid w:val="0000468F"/>
    <w:rsid w:val="00004885"/>
    <w:rsid w:val="00004CD0"/>
    <w:rsid w:val="00004CE6"/>
    <w:rsid w:val="00004D8C"/>
    <w:rsid w:val="00004DCB"/>
    <w:rsid w:val="000051F0"/>
    <w:rsid w:val="00005327"/>
    <w:rsid w:val="0000553B"/>
    <w:rsid w:val="00006009"/>
    <w:rsid w:val="0000645E"/>
    <w:rsid w:val="00006462"/>
    <w:rsid w:val="0000658D"/>
    <w:rsid w:val="00006780"/>
    <w:rsid w:val="0000689E"/>
    <w:rsid w:val="00006C7A"/>
    <w:rsid w:val="00006E52"/>
    <w:rsid w:val="00007207"/>
    <w:rsid w:val="000072BD"/>
    <w:rsid w:val="00007500"/>
    <w:rsid w:val="00007605"/>
    <w:rsid w:val="000077B5"/>
    <w:rsid w:val="0000792C"/>
    <w:rsid w:val="00007CEF"/>
    <w:rsid w:val="0001004F"/>
    <w:rsid w:val="000101EF"/>
    <w:rsid w:val="000108B0"/>
    <w:rsid w:val="00010CD5"/>
    <w:rsid w:val="00010CF1"/>
    <w:rsid w:val="00010D51"/>
    <w:rsid w:val="00010E97"/>
    <w:rsid w:val="00010F5A"/>
    <w:rsid w:val="00010FD1"/>
    <w:rsid w:val="000111A4"/>
    <w:rsid w:val="00011703"/>
    <w:rsid w:val="00011912"/>
    <w:rsid w:val="00011A2C"/>
    <w:rsid w:val="00011A77"/>
    <w:rsid w:val="00012131"/>
    <w:rsid w:val="000124D1"/>
    <w:rsid w:val="000125AD"/>
    <w:rsid w:val="00012D90"/>
    <w:rsid w:val="00013158"/>
    <w:rsid w:val="0001321B"/>
    <w:rsid w:val="00013224"/>
    <w:rsid w:val="00013633"/>
    <w:rsid w:val="000137FF"/>
    <w:rsid w:val="0001391C"/>
    <w:rsid w:val="00013B63"/>
    <w:rsid w:val="000141F0"/>
    <w:rsid w:val="000145BD"/>
    <w:rsid w:val="000147DD"/>
    <w:rsid w:val="00014D13"/>
    <w:rsid w:val="00015B2E"/>
    <w:rsid w:val="00015BCB"/>
    <w:rsid w:val="000162A8"/>
    <w:rsid w:val="000162B2"/>
    <w:rsid w:val="00016DCE"/>
    <w:rsid w:val="00016FF6"/>
    <w:rsid w:val="000171B0"/>
    <w:rsid w:val="0001729B"/>
    <w:rsid w:val="00017309"/>
    <w:rsid w:val="000178B8"/>
    <w:rsid w:val="00017CC0"/>
    <w:rsid w:val="00020331"/>
    <w:rsid w:val="000205C1"/>
    <w:rsid w:val="0002066C"/>
    <w:rsid w:val="000208B8"/>
    <w:rsid w:val="00020936"/>
    <w:rsid w:val="00020D61"/>
    <w:rsid w:val="00020F03"/>
    <w:rsid w:val="0002124E"/>
    <w:rsid w:val="0002130A"/>
    <w:rsid w:val="0002165C"/>
    <w:rsid w:val="00021802"/>
    <w:rsid w:val="00021C67"/>
    <w:rsid w:val="00021DEC"/>
    <w:rsid w:val="00021E9E"/>
    <w:rsid w:val="00022286"/>
    <w:rsid w:val="000222A9"/>
    <w:rsid w:val="000222F7"/>
    <w:rsid w:val="0002266E"/>
    <w:rsid w:val="000226C1"/>
    <w:rsid w:val="0002285E"/>
    <w:rsid w:val="000228C4"/>
    <w:rsid w:val="00022AEE"/>
    <w:rsid w:val="00022CCB"/>
    <w:rsid w:val="00022FAD"/>
    <w:rsid w:val="000231AE"/>
    <w:rsid w:val="00023545"/>
    <w:rsid w:val="00023564"/>
    <w:rsid w:val="000238C0"/>
    <w:rsid w:val="00023C29"/>
    <w:rsid w:val="00023CB4"/>
    <w:rsid w:val="000241E6"/>
    <w:rsid w:val="0002431E"/>
    <w:rsid w:val="00024E37"/>
    <w:rsid w:val="00024E57"/>
    <w:rsid w:val="0002506A"/>
    <w:rsid w:val="00025281"/>
    <w:rsid w:val="000255A1"/>
    <w:rsid w:val="000257D6"/>
    <w:rsid w:val="000258DD"/>
    <w:rsid w:val="0002591B"/>
    <w:rsid w:val="00025AFC"/>
    <w:rsid w:val="00025BFB"/>
    <w:rsid w:val="000266AE"/>
    <w:rsid w:val="00026770"/>
    <w:rsid w:val="00026905"/>
    <w:rsid w:val="00026977"/>
    <w:rsid w:val="00026AF7"/>
    <w:rsid w:val="00026E78"/>
    <w:rsid w:val="00026EF9"/>
    <w:rsid w:val="00027333"/>
    <w:rsid w:val="0002766F"/>
    <w:rsid w:val="0002790C"/>
    <w:rsid w:val="000300FE"/>
    <w:rsid w:val="00030365"/>
    <w:rsid w:val="00030415"/>
    <w:rsid w:val="00030634"/>
    <w:rsid w:val="00030766"/>
    <w:rsid w:val="00030ED5"/>
    <w:rsid w:val="00030F61"/>
    <w:rsid w:val="00030F74"/>
    <w:rsid w:val="00031242"/>
    <w:rsid w:val="00031EC7"/>
    <w:rsid w:val="00031EDD"/>
    <w:rsid w:val="00032043"/>
    <w:rsid w:val="000321DC"/>
    <w:rsid w:val="0003297D"/>
    <w:rsid w:val="00032A2A"/>
    <w:rsid w:val="00032A64"/>
    <w:rsid w:val="00032B1F"/>
    <w:rsid w:val="00033160"/>
    <w:rsid w:val="000334D2"/>
    <w:rsid w:val="00033834"/>
    <w:rsid w:val="00033A55"/>
    <w:rsid w:val="00033AE8"/>
    <w:rsid w:val="00033BDA"/>
    <w:rsid w:val="00033E5C"/>
    <w:rsid w:val="00033EC5"/>
    <w:rsid w:val="00034460"/>
    <w:rsid w:val="000348D8"/>
    <w:rsid w:val="000349B7"/>
    <w:rsid w:val="00034DC2"/>
    <w:rsid w:val="000350B6"/>
    <w:rsid w:val="0003513F"/>
    <w:rsid w:val="000351E0"/>
    <w:rsid w:val="0003540B"/>
    <w:rsid w:val="000356D3"/>
    <w:rsid w:val="000356E1"/>
    <w:rsid w:val="00035958"/>
    <w:rsid w:val="00035CAB"/>
    <w:rsid w:val="000363C1"/>
    <w:rsid w:val="00036A16"/>
    <w:rsid w:val="00036ACE"/>
    <w:rsid w:val="00036C45"/>
    <w:rsid w:val="00036D25"/>
    <w:rsid w:val="00036FA7"/>
    <w:rsid w:val="00037634"/>
    <w:rsid w:val="000377E3"/>
    <w:rsid w:val="00037910"/>
    <w:rsid w:val="00037A21"/>
    <w:rsid w:val="00037AAE"/>
    <w:rsid w:val="00040025"/>
    <w:rsid w:val="000404F2"/>
    <w:rsid w:val="00040853"/>
    <w:rsid w:val="00040F7A"/>
    <w:rsid w:val="000412B7"/>
    <w:rsid w:val="000413B8"/>
    <w:rsid w:val="000413CC"/>
    <w:rsid w:val="0004182E"/>
    <w:rsid w:val="000418C8"/>
    <w:rsid w:val="0004190B"/>
    <w:rsid w:val="00041928"/>
    <w:rsid w:val="000419E5"/>
    <w:rsid w:val="00041F66"/>
    <w:rsid w:val="000423E8"/>
    <w:rsid w:val="000426B1"/>
    <w:rsid w:val="00042843"/>
    <w:rsid w:val="00042BFC"/>
    <w:rsid w:val="00042CA3"/>
    <w:rsid w:val="00042CE8"/>
    <w:rsid w:val="000430CF"/>
    <w:rsid w:val="00043703"/>
    <w:rsid w:val="00043850"/>
    <w:rsid w:val="00043F71"/>
    <w:rsid w:val="0004403C"/>
    <w:rsid w:val="00044225"/>
    <w:rsid w:val="00044359"/>
    <w:rsid w:val="00044576"/>
    <w:rsid w:val="00044CF5"/>
    <w:rsid w:val="00044FC4"/>
    <w:rsid w:val="0004513C"/>
    <w:rsid w:val="0004516E"/>
    <w:rsid w:val="000451E5"/>
    <w:rsid w:val="000453F6"/>
    <w:rsid w:val="000457FA"/>
    <w:rsid w:val="0004672B"/>
    <w:rsid w:val="00046CD6"/>
    <w:rsid w:val="00046CE4"/>
    <w:rsid w:val="00046D1A"/>
    <w:rsid w:val="00046F9A"/>
    <w:rsid w:val="0004701F"/>
    <w:rsid w:val="0004709F"/>
    <w:rsid w:val="0004713D"/>
    <w:rsid w:val="000472F3"/>
    <w:rsid w:val="000475B5"/>
    <w:rsid w:val="000477BB"/>
    <w:rsid w:val="00047A82"/>
    <w:rsid w:val="0005055B"/>
    <w:rsid w:val="000505E0"/>
    <w:rsid w:val="000509C8"/>
    <w:rsid w:val="00050D32"/>
    <w:rsid w:val="00051135"/>
    <w:rsid w:val="00051586"/>
    <w:rsid w:val="000516F0"/>
    <w:rsid w:val="00051A22"/>
    <w:rsid w:val="00051D7A"/>
    <w:rsid w:val="00051FEF"/>
    <w:rsid w:val="0005201C"/>
    <w:rsid w:val="0005291A"/>
    <w:rsid w:val="00052AA9"/>
    <w:rsid w:val="00052AE3"/>
    <w:rsid w:val="000531A8"/>
    <w:rsid w:val="000532F8"/>
    <w:rsid w:val="000537DB"/>
    <w:rsid w:val="0005383E"/>
    <w:rsid w:val="00053849"/>
    <w:rsid w:val="00053971"/>
    <w:rsid w:val="00053A47"/>
    <w:rsid w:val="00053E78"/>
    <w:rsid w:val="0005419D"/>
    <w:rsid w:val="0005456E"/>
    <w:rsid w:val="0005468A"/>
    <w:rsid w:val="00054855"/>
    <w:rsid w:val="00054ACE"/>
    <w:rsid w:val="00054DAB"/>
    <w:rsid w:val="0005504C"/>
    <w:rsid w:val="0005550B"/>
    <w:rsid w:val="0005566D"/>
    <w:rsid w:val="00055873"/>
    <w:rsid w:val="00055AB0"/>
    <w:rsid w:val="00055B8E"/>
    <w:rsid w:val="00055BBB"/>
    <w:rsid w:val="0005602E"/>
    <w:rsid w:val="00056057"/>
    <w:rsid w:val="00056A20"/>
    <w:rsid w:val="00056BD9"/>
    <w:rsid w:val="00056F10"/>
    <w:rsid w:val="000572A7"/>
    <w:rsid w:val="000573BE"/>
    <w:rsid w:val="00057460"/>
    <w:rsid w:val="00057511"/>
    <w:rsid w:val="00057980"/>
    <w:rsid w:val="00057AC8"/>
    <w:rsid w:val="00057AD4"/>
    <w:rsid w:val="00057DF9"/>
    <w:rsid w:val="00057F2C"/>
    <w:rsid w:val="00057F68"/>
    <w:rsid w:val="00057F6C"/>
    <w:rsid w:val="00057FE7"/>
    <w:rsid w:val="00060586"/>
    <w:rsid w:val="000605F3"/>
    <w:rsid w:val="00060873"/>
    <w:rsid w:val="00060A49"/>
    <w:rsid w:val="00060FDB"/>
    <w:rsid w:val="000612C5"/>
    <w:rsid w:val="000613A1"/>
    <w:rsid w:val="0006162B"/>
    <w:rsid w:val="00061E34"/>
    <w:rsid w:val="00061E4C"/>
    <w:rsid w:val="00061ED5"/>
    <w:rsid w:val="000621A9"/>
    <w:rsid w:val="000622A0"/>
    <w:rsid w:val="000623AA"/>
    <w:rsid w:val="0006263A"/>
    <w:rsid w:val="000632B7"/>
    <w:rsid w:val="00063480"/>
    <w:rsid w:val="00063485"/>
    <w:rsid w:val="000635FA"/>
    <w:rsid w:val="000636BA"/>
    <w:rsid w:val="00063E12"/>
    <w:rsid w:val="00063E29"/>
    <w:rsid w:val="00063F57"/>
    <w:rsid w:val="0006436D"/>
    <w:rsid w:val="0006480B"/>
    <w:rsid w:val="00064A2B"/>
    <w:rsid w:val="00064D36"/>
    <w:rsid w:val="0006521E"/>
    <w:rsid w:val="00065451"/>
    <w:rsid w:val="0006549C"/>
    <w:rsid w:val="00065996"/>
    <w:rsid w:val="00065BC2"/>
    <w:rsid w:val="00065D64"/>
    <w:rsid w:val="00065E21"/>
    <w:rsid w:val="000662AA"/>
    <w:rsid w:val="000663FC"/>
    <w:rsid w:val="000667D1"/>
    <w:rsid w:val="00066843"/>
    <w:rsid w:val="00066E05"/>
    <w:rsid w:val="00067087"/>
    <w:rsid w:val="000671F8"/>
    <w:rsid w:val="00067200"/>
    <w:rsid w:val="0006739D"/>
    <w:rsid w:val="00067436"/>
    <w:rsid w:val="000674DD"/>
    <w:rsid w:val="0006777C"/>
    <w:rsid w:val="00067824"/>
    <w:rsid w:val="00067FE2"/>
    <w:rsid w:val="000700D3"/>
    <w:rsid w:val="00070378"/>
    <w:rsid w:val="0007073D"/>
    <w:rsid w:val="000709C2"/>
    <w:rsid w:val="00070E4C"/>
    <w:rsid w:val="00070F83"/>
    <w:rsid w:val="0007118F"/>
    <w:rsid w:val="00071509"/>
    <w:rsid w:val="000715BD"/>
    <w:rsid w:val="00071667"/>
    <w:rsid w:val="000716FB"/>
    <w:rsid w:val="00071D2F"/>
    <w:rsid w:val="00071E9B"/>
    <w:rsid w:val="000721FD"/>
    <w:rsid w:val="000725C2"/>
    <w:rsid w:val="00072B4F"/>
    <w:rsid w:val="00072E75"/>
    <w:rsid w:val="00072EFA"/>
    <w:rsid w:val="00073239"/>
    <w:rsid w:val="00073785"/>
    <w:rsid w:val="00073F3C"/>
    <w:rsid w:val="00074375"/>
    <w:rsid w:val="000743A0"/>
    <w:rsid w:val="00074459"/>
    <w:rsid w:val="00074BBA"/>
    <w:rsid w:val="00074BF5"/>
    <w:rsid w:val="00074E8C"/>
    <w:rsid w:val="000752CD"/>
    <w:rsid w:val="00075648"/>
    <w:rsid w:val="00075680"/>
    <w:rsid w:val="0007590A"/>
    <w:rsid w:val="00075999"/>
    <w:rsid w:val="00075D1D"/>
    <w:rsid w:val="0007691F"/>
    <w:rsid w:val="0007695F"/>
    <w:rsid w:val="0007747E"/>
    <w:rsid w:val="00077579"/>
    <w:rsid w:val="000779F1"/>
    <w:rsid w:val="000805B2"/>
    <w:rsid w:val="00080786"/>
    <w:rsid w:val="00080C20"/>
    <w:rsid w:val="00080D68"/>
    <w:rsid w:val="00080D74"/>
    <w:rsid w:val="000814B2"/>
    <w:rsid w:val="00081534"/>
    <w:rsid w:val="00082152"/>
    <w:rsid w:val="000825BC"/>
    <w:rsid w:val="000826FF"/>
    <w:rsid w:val="00082A49"/>
    <w:rsid w:val="00083322"/>
    <w:rsid w:val="00083384"/>
    <w:rsid w:val="00083391"/>
    <w:rsid w:val="0008340A"/>
    <w:rsid w:val="00083788"/>
    <w:rsid w:val="000839CE"/>
    <w:rsid w:val="00083EBD"/>
    <w:rsid w:val="00084255"/>
    <w:rsid w:val="0008481B"/>
    <w:rsid w:val="00084BEB"/>
    <w:rsid w:val="00085201"/>
    <w:rsid w:val="00085239"/>
    <w:rsid w:val="0008579B"/>
    <w:rsid w:val="00085A1D"/>
    <w:rsid w:val="000862BA"/>
    <w:rsid w:val="0008669D"/>
    <w:rsid w:val="00086A02"/>
    <w:rsid w:val="00086B50"/>
    <w:rsid w:val="00086C4D"/>
    <w:rsid w:val="00086CF2"/>
    <w:rsid w:val="0008731C"/>
    <w:rsid w:val="0008760B"/>
    <w:rsid w:val="000876D6"/>
    <w:rsid w:val="0008775D"/>
    <w:rsid w:val="00087881"/>
    <w:rsid w:val="0008791E"/>
    <w:rsid w:val="000879D0"/>
    <w:rsid w:val="00087B7B"/>
    <w:rsid w:val="00087BAB"/>
    <w:rsid w:val="00087E00"/>
    <w:rsid w:val="00087E29"/>
    <w:rsid w:val="00087F91"/>
    <w:rsid w:val="00090228"/>
    <w:rsid w:val="00090573"/>
    <w:rsid w:val="00090586"/>
    <w:rsid w:val="000906BE"/>
    <w:rsid w:val="000908EE"/>
    <w:rsid w:val="00090E2A"/>
    <w:rsid w:val="00090F71"/>
    <w:rsid w:val="00091078"/>
    <w:rsid w:val="00091099"/>
    <w:rsid w:val="00091190"/>
    <w:rsid w:val="00091714"/>
    <w:rsid w:val="00091C08"/>
    <w:rsid w:val="00091E44"/>
    <w:rsid w:val="000921E3"/>
    <w:rsid w:val="00092334"/>
    <w:rsid w:val="00092A0E"/>
    <w:rsid w:val="00092C47"/>
    <w:rsid w:val="000931C3"/>
    <w:rsid w:val="000939F8"/>
    <w:rsid w:val="00093B23"/>
    <w:rsid w:val="00093EA6"/>
    <w:rsid w:val="000941EC"/>
    <w:rsid w:val="0009437A"/>
    <w:rsid w:val="000947B7"/>
    <w:rsid w:val="00094CFE"/>
    <w:rsid w:val="00095127"/>
    <w:rsid w:val="000953E6"/>
    <w:rsid w:val="00095671"/>
    <w:rsid w:val="00095920"/>
    <w:rsid w:val="00095F53"/>
    <w:rsid w:val="0009612D"/>
    <w:rsid w:val="0009618A"/>
    <w:rsid w:val="000964E2"/>
    <w:rsid w:val="0009653B"/>
    <w:rsid w:val="0009663F"/>
    <w:rsid w:val="000967BD"/>
    <w:rsid w:val="0009680E"/>
    <w:rsid w:val="000968D8"/>
    <w:rsid w:val="0009709B"/>
    <w:rsid w:val="00097113"/>
    <w:rsid w:val="000971FE"/>
    <w:rsid w:val="00097215"/>
    <w:rsid w:val="000972CD"/>
    <w:rsid w:val="000973C6"/>
    <w:rsid w:val="000974FC"/>
    <w:rsid w:val="000979F0"/>
    <w:rsid w:val="00097AE8"/>
    <w:rsid w:val="00097C6B"/>
    <w:rsid w:val="00097F3F"/>
    <w:rsid w:val="000A02DC"/>
    <w:rsid w:val="000A0A82"/>
    <w:rsid w:val="000A0CA1"/>
    <w:rsid w:val="000A0E99"/>
    <w:rsid w:val="000A10D0"/>
    <w:rsid w:val="000A126D"/>
    <w:rsid w:val="000A192B"/>
    <w:rsid w:val="000A1995"/>
    <w:rsid w:val="000A1AD3"/>
    <w:rsid w:val="000A1B13"/>
    <w:rsid w:val="000A1D49"/>
    <w:rsid w:val="000A211D"/>
    <w:rsid w:val="000A23B7"/>
    <w:rsid w:val="000A289D"/>
    <w:rsid w:val="000A2BD2"/>
    <w:rsid w:val="000A2D70"/>
    <w:rsid w:val="000A310F"/>
    <w:rsid w:val="000A336F"/>
    <w:rsid w:val="000A34D8"/>
    <w:rsid w:val="000A3A3A"/>
    <w:rsid w:val="000A3ACB"/>
    <w:rsid w:val="000A41E7"/>
    <w:rsid w:val="000A4492"/>
    <w:rsid w:val="000A47AC"/>
    <w:rsid w:val="000A488C"/>
    <w:rsid w:val="000A49DE"/>
    <w:rsid w:val="000A4B74"/>
    <w:rsid w:val="000A52B9"/>
    <w:rsid w:val="000A54DF"/>
    <w:rsid w:val="000A5618"/>
    <w:rsid w:val="000A5AE2"/>
    <w:rsid w:val="000A61CB"/>
    <w:rsid w:val="000A628F"/>
    <w:rsid w:val="000A64B8"/>
    <w:rsid w:val="000A6788"/>
    <w:rsid w:val="000A6AC6"/>
    <w:rsid w:val="000A6CFE"/>
    <w:rsid w:val="000A6E10"/>
    <w:rsid w:val="000A6FDD"/>
    <w:rsid w:val="000A7C88"/>
    <w:rsid w:val="000A7E17"/>
    <w:rsid w:val="000A7FE7"/>
    <w:rsid w:val="000B016D"/>
    <w:rsid w:val="000B02C2"/>
    <w:rsid w:val="000B02EA"/>
    <w:rsid w:val="000B078D"/>
    <w:rsid w:val="000B081C"/>
    <w:rsid w:val="000B10AB"/>
    <w:rsid w:val="000B17A1"/>
    <w:rsid w:val="000B17CF"/>
    <w:rsid w:val="000B187A"/>
    <w:rsid w:val="000B1CD3"/>
    <w:rsid w:val="000B256B"/>
    <w:rsid w:val="000B2AAA"/>
    <w:rsid w:val="000B3128"/>
    <w:rsid w:val="000B32D4"/>
    <w:rsid w:val="000B36C2"/>
    <w:rsid w:val="000B38DA"/>
    <w:rsid w:val="000B3F37"/>
    <w:rsid w:val="000B40CD"/>
    <w:rsid w:val="000B420A"/>
    <w:rsid w:val="000B429E"/>
    <w:rsid w:val="000B4749"/>
    <w:rsid w:val="000B49D7"/>
    <w:rsid w:val="000B535E"/>
    <w:rsid w:val="000B53AF"/>
    <w:rsid w:val="000B546F"/>
    <w:rsid w:val="000B569D"/>
    <w:rsid w:val="000B5E69"/>
    <w:rsid w:val="000B60B9"/>
    <w:rsid w:val="000B6463"/>
    <w:rsid w:val="000B65BE"/>
    <w:rsid w:val="000B6BDF"/>
    <w:rsid w:val="000B71B6"/>
    <w:rsid w:val="000B7387"/>
    <w:rsid w:val="000B76BB"/>
    <w:rsid w:val="000B7A2A"/>
    <w:rsid w:val="000B7B59"/>
    <w:rsid w:val="000B7D5E"/>
    <w:rsid w:val="000C04BC"/>
    <w:rsid w:val="000C133A"/>
    <w:rsid w:val="000C143C"/>
    <w:rsid w:val="000C1DBD"/>
    <w:rsid w:val="000C1F69"/>
    <w:rsid w:val="000C2193"/>
    <w:rsid w:val="000C2DE1"/>
    <w:rsid w:val="000C393F"/>
    <w:rsid w:val="000C3987"/>
    <w:rsid w:val="000C3EB8"/>
    <w:rsid w:val="000C3F16"/>
    <w:rsid w:val="000C44B7"/>
    <w:rsid w:val="000C4C76"/>
    <w:rsid w:val="000C4CD7"/>
    <w:rsid w:val="000C503F"/>
    <w:rsid w:val="000C543E"/>
    <w:rsid w:val="000C550B"/>
    <w:rsid w:val="000C56C4"/>
    <w:rsid w:val="000C5759"/>
    <w:rsid w:val="000C59A5"/>
    <w:rsid w:val="000C5B11"/>
    <w:rsid w:val="000C5D65"/>
    <w:rsid w:val="000C5E7D"/>
    <w:rsid w:val="000C673C"/>
    <w:rsid w:val="000C69F8"/>
    <w:rsid w:val="000C6C96"/>
    <w:rsid w:val="000C6E6A"/>
    <w:rsid w:val="000C71D9"/>
    <w:rsid w:val="000C7315"/>
    <w:rsid w:val="000C7C3E"/>
    <w:rsid w:val="000C7C7C"/>
    <w:rsid w:val="000D037E"/>
    <w:rsid w:val="000D063F"/>
    <w:rsid w:val="000D0702"/>
    <w:rsid w:val="000D0A0F"/>
    <w:rsid w:val="000D0AB8"/>
    <w:rsid w:val="000D0BCC"/>
    <w:rsid w:val="000D0F9A"/>
    <w:rsid w:val="000D148D"/>
    <w:rsid w:val="000D14B6"/>
    <w:rsid w:val="000D14EB"/>
    <w:rsid w:val="000D1610"/>
    <w:rsid w:val="000D1737"/>
    <w:rsid w:val="000D199E"/>
    <w:rsid w:val="000D1AE9"/>
    <w:rsid w:val="000D206C"/>
    <w:rsid w:val="000D218F"/>
    <w:rsid w:val="000D23C1"/>
    <w:rsid w:val="000D23F0"/>
    <w:rsid w:val="000D280F"/>
    <w:rsid w:val="000D2AE0"/>
    <w:rsid w:val="000D2EA5"/>
    <w:rsid w:val="000D2FE6"/>
    <w:rsid w:val="000D31FC"/>
    <w:rsid w:val="000D34F0"/>
    <w:rsid w:val="000D35D4"/>
    <w:rsid w:val="000D362A"/>
    <w:rsid w:val="000D37FA"/>
    <w:rsid w:val="000D39CD"/>
    <w:rsid w:val="000D3A6C"/>
    <w:rsid w:val="000D3ED5"/>
    <w:rsid w:val="000D4324"/>
    <w:rsid w:val="000D4425"/>
    <w:rsid w:val="000D46EE"/>
    <w:rsid w:val="000D4ABD"/>
    <w:rsid w:val="000D4DE6"/>
    <w:rsid w:val="000D4DFF"/>
    <w:rsid w:val="000D5428"/>
    <w:rsid w:val="000D55EA"/>
    <w:rsid w:val="000D5711"/>
    <w:rsid w:val="000D5716"/>
    <w:rsid w:val="000D57B4"/>
    <w:rsid w:val="000D581A"/>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95"/>
    <w:rsid w:val="000D79CA"/>
    <w:rsid w:val="000D7A1D"/>
    <w:rsid w:val="000D7A6F"/>
    <w:rsid w:val="000D7C7C"/>
    <w:rsid w:val="000D7EF2"/>
    <w:rsid w:val="000E011D"/>
    <w:rsid w:val="000E0A57"/>
    <w:rsid w:val="000E0C8A"/>
    <w:rsid w:val="000E14B9"/>
    <w:rsid w:val="000E15FE"/>
    <w:rsid w:val="000E182B"/>
    <w:rsid w:val="000E1E8E"/>
    <w:rsid w:val="000E224D"/>
    <w:rsid w:val="000E24CC"/>
    <w:rsid w:val="000E279B"/>
    <w:rsid w:val="000E2AC1"/>
    <w:rsid w:val="000E2D8C"/>
    <w:rsid w:val="000E3075"/>
    <w:rsid w:val="000E3270"/>
    <w:rsid w:val="000E3358"/>
    <w:rsid w:val="000E38ED"/>
    <w:rsid w:val="000E3AE3"/>
    <w:rsid w:val="000E3B2D"/>
    <w:rsid w:val="000E3D10"/>
    <w:rsid w:val="000E3F84"/>
    <w:rsid w:val="000E4212"/>
    <w:rsid w:val="000E471D"/>
    <w:rsid w:val="000E48CD"/>
    <w:rsid w:val="000E4C9B"/>
    <w:rsid w:val="000E4D01"/>
    <w:rsid w:val="000E5830"/>
    <w:rsid w:val="000E5C4E"/>
    <w:rsid w:val="000E60DD"/>
    <w:rsid w:val="000E633D"/>
    <w:rsid w:val="000E6355"/>
    <w:rsid w:val="000E65A7"/>
    <w:rsid w:val="000E6635"/>
    <w:rsid w:val="000E6F62"/>
    <w:rsid w:val="000E7060"/>
    <w:rsid w:val="000E7535"/>
    <w:rsid w:val="000E7F51"/>
    <w:rsid w:val="000F00D8"/>
    <w:rsid w:val="000F036B"/>
    <w:rsid w:val="000F04CE"/>
    <w:rsid w:val="000F06D8"/>
    <w:rsid w:val="000F095B"/>
    <w:rsid w:val="000F0B3B"/>
    <w:rsid w:val="000F0DC1"/>
    <w:rsid w:val="000F0E80"/>
    <w:rsid w:val="000F1287"/>
    <w:rsid w:val="000F1328"/>
    <w:rsid w:val="000F13C4"/>
    <w:rsid w:val="000F13D7"/>
    <w:rsid w:val="000F17E4"/>
    <w:rsid w:val="000F1B0F"/>
    <w:rsid w:val="000F1CF3"/>
    <w:rsid w:val="000F203A"/>
    <w:rsid w:val="000F20CD"/>
    <w:rsid w:val="000F20F2"/>
    <w:rsid w:val="000F21E3"/>
    <w:rsid w:val="000F2416"/>
    <w:rsid w:val="000F2729"/>
    <w:rsid w:val="000F2965"/>
    <w:rsid w:val="000F2987"/>
    <w:rsid w:val="000F2D6C"/>
    <w:rsid w:val="000F2F75"/>
    <w:rsid w:val="000F31C7"/>
    <w:rsid w:val="000F34C7"/>
    <w:rsid w:val="000F363D"/>
    <w:rsid w:val="000F3B40"/>
    <w:rsid w:val="000F3FD2"/>
    <w:rsid w:val="000F3FFF"/>
    <w:rsid w:val="000F42EA"/>
    <w:rsid w:val="000F4CAF"/>
    <w:rsid w:val="000F4DC5"/>
    <w:rsid w:val="000F4F44"/>
    <w:rsid w:val="000F50C5"/>
    <w:rsid w:val="000F5180"/>
    <w:rsid w:val="000F52FB"/>
    <w:rsid w:val="000F53CB"/>
    <w:rsid w:val="000F5474"/>
    <w:rsid w:val="000F56C7"/>
    <w:rsid w:val="000F61A6"/>
    <w:rsid w:val="000F61C4"/>
    <w:rsid w:val="000F628F"/>
    <w:rsid w:val="000F64E2"/>
    <w:rsid w:val="000F6646"/>
    <w:rsid w:val="000F67AC"/>
    <w:rsid w:val="000F6881"/>
    <w:rsid w:val="000F6C32"/>
    <w:rsid w:val="000F6D70"/>
    <w:rsid w:val="000F6DB3"/>
    <w:rsid w:val="000F6E58"/>
    <w:rsid w:val="000F6F30"/>
    <w:rsid w:val="000F7691"/>
    <w:rsid w:val="000F77C9"/>
    <w:rsid w:val="000F7A5D"/>
    <w:rsid w:val="00100097"/>
    <w:rsid w:val="001000E9"/>
    <w:rsid w:val="00100169"/>
    <w:rsid w:val="001001C4"/>
    <w:rsid w:val="0010067A"/>
    <w:rsid w:val="00100767"/>
    <w:rsid w:val="00100880"/>
    <w:rsid w:val="00100CA1"/>
    <w:rsid w:val="00100FE2"/>
    <w:rsid w:val="00101489"/>
    <w:rsid w:val="00101513"/>
    <w:rsid w:val="00101814"/>
    <w:rsid w:val="00101A0E"/>
    <w:rsid w:val="00101AC1"/>
    <w:rsid w:val="00101ACE"/>
    <w:rsid w:val="00102147"/>
    <w:rsid w:val="001021B6"/>
    <w:rsid w:val="00102A8F"/>
    <w:rsid w:val="00102D2E"/>
    <w:rsid w:val="0010341A"/>
    <w:rsid w:val="00103658"/>
    <w:rsid w:val="0010366C"/>
    <w:rsid w:val="00103F61"/>
    <w:rsid w:val="00104058"/>
    <w:rsid w:val="0010405D"/>
    <w:rsid w:val="00104228"/>
    <w:rsid w:val="00104871"/>
    <w:rsid w:val="00104A80"/>
    <w:rsid w:val="00104CE6"/>
    <w:rsid w:val="00105047"/>
    <w:rsid w:val="00105058"/>
    <w:rsid w:val="001050B7"/>
    <w:rsid w:val="0010521E"/>
    <w:rsid w:val="001052CF"/>
    <w:rsid w:val="0010543D"/>
    <w:rsid w:val="0010568A"/>
    <w:rsid w:val="001056EF"/>
    <w:rsid w:val="00105748"/>
    <w:rsid w:val="00105820"/>
    <w:rsid w:val="0010593E"/>
    <w:rsid w:val="00105B5C"/>
    <w:rsid w:val="00105CEE"/>
    <w:rsid w:val="00106603"/>
    <w:rsid w:val="0010660E"/>
    <w:rsid w:val="0010690B"/>
    <w:rsid w:val="00106A95"/>
    <w:rsid w:val="00106CC3"/>
    <w:rsid w:val="00106E7E"/>
    <w:rsid w:val="00107006"/>
    <w:rsid w:val="00107232"/>
    <w:rsid w:val="00107496"/>
    <w:rsid w:val="001074D1"/>
    <w:rsid w:val="00107600"/>
    <w:rsid w:val="00107B67"/>
    <w:rsid w:val="00110313"/>
    <w:rsid w:val="001106EF"/>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FB7"/>
    <w:rsid w:val="001134DA"/>
    <w:rsid w:val="0011368C"/>
    <w:rsid w:val="0011372B"/>
    <w:rsid w:val="001138BF"/>
    <w:rsid w:val="00113931"/>
    <w:rsid w:val="00113BC8"/>
    <w:rsid w:val="00113D8F"/>
    <w:rsid w:val="001140FA"/>
    <w:rsid w:val="001141CF"/>
    <w:rsid w:val="00114379"/>
    <w:rsid w:val="001146A3"/>
    <w:rsid w:val="001146C6"/>
    <w:rsid w:val="001147B8"/>
    <w:rsid w:val="00114949"/>
    <w:rsid w:val="00114A39"/>
    <w:rsid w:val="00114E61"/>
    <w:rsid w:val="00114EA7"/>
    <w:rsid w:val="00114F13"/>
    <w:rsid w:val="001151B4"/>
    <w:rsid w:val="0011536C"/>
    <w:rsid w:val="001153FE"/>
    <w:rsid w:val="00115716"/>
    <w:rsid w:val="0011584C"/>
    <w:rsid w:val="00115D19"/>
    <w:rsid w:val="001161E8"/>
    <w:rsid w:val="0011677E"/>
    <w:rsid w:val="00116AF7"/>
    <w:rsid w:val="00116C09"/>
    <w:rsid w:val="00116CF8"/>
    <w:rsid w:val="00116DB1"/>
    <w:rsid w:val="00116EBA"/>
    <w:rsid w:val="001173DE"/>
    <w:rsid w:val="0011793A"/>
    <w:rsid w:val="00117957"/>
    <w:rsid w:val="00117A23"/>
    <w:rsid w:val="00117B90"/>
    <w:rsid w:val="001200AD"/>
    <w:rsid w:val="0012022B"/>
    <w:rsid w:val="001203DB"/>
    <w:rsid w:val="001204D0"/>
    <w:rsid w:val="0012079F"/>
    <w:rsid w:val="001207F3"/>
    <w:rsid w:val="00120D2A"/>
    <w:rsid w:val="00121463"/>
    <w:rsid w:val="00121897"/>
    <w:rsid w:val="00121AF7"/>
    <w:rsid w:val="00121E20"/>
    <w:rsid w:val="00121FDE"/>
    <w:rsid w:val="00122581"/>
    <w:rsid w:val="00122842"/>
    <w:rsid w:val="00122993"/>
    <w:rsid w:val="00122E07"/>
    <w:rsid w:val="00122EB3"/>
    <w:rsid w:val="00122FD9"/>
    <w:rsid w:val="00123236"/>
    <w:rsid w:val="0012341F"/>
    <w:rsid w:val="0012343D"/>
    <w:rsid w:val="0012345C"/>
    <w:rsid w:val="001235C4"/>
    <w:rsid w:val="00123975"/>
    <w:rsid w:val="00123A55"/>
    <w:rsid w:val="00123DED"/>
    <w:rsid w:val="00123EDE"/>
    <w:rsid w:val="00124105"/>
    <w:rsid w:val="00124150"/>
    <w:rsid w:val="001241B0"/>
    <w:rsid w:val="0012467D"/>
    <w:rsid w:val="001246EC"/>
    <w:rsid w:val="001249BA"/>
    <w:rsid w:val="001249D7"/>
    <w:rsid w:val="00124B40"/>
    <w:rsid w:val="00124C33"/>
    <w:rsid w:val="00124DFA"/>
    <w:rsid w:val="00124E10"/>
    <w:rsid w:val="00125078"/>
    <w:rsid w:val="001250C7"/>
    <w:rsid w:val="001252FE"/>
    <w:rsid w:val="001257E6"/>
    <w:rsid w:val="00125C03"/>
    <w:rsid w:val="00125DD9"/>
    <w:rsid w:val="00125E40"/>
    <w:rsid w:val="0012636D"/>
    <w:rsid w:val="0012697D"/>
    <w:rsid w:val="001269AC"/>
    <w:rsid w:val="00126C38"/>
    <w:rsid w:val="00126C3C"/>
    <w:rsid w:val="0012722D"/>
    <w:rsid w:val="0012722E"/>
    <w:rsid w:val="0012748A"/>
    <w:rsid w:val="001274AC"/>
    <w:rsid w:val="001275E6"/>
    <w:rsid w:val="00127C59"/>
    <w:rsid w:val="00127DE2"/>
    <w:rsid w:val="00127F28"/>
    <w:rsid w:val="0013014D"/>
    <w:rsid w:val="001301E5"/>
    <w:rsid w:val="001302C8"/>
    <w:rsid w:val="00130714"/>
    <w:rsid w:val="00130953"/>
    <w:rsid w:val="00130EFD"/>
    <w:rsid w:val="00130F15"/>
    <w:rsid w:val="00130FED"/>
    <w:rsid w:val="00131683"/>
    <w:rsid w:val="001316D9"/>
    <w:rsid w:val="00131AC6"/>
    <w:rsid w:val="00131B2C"/>
    <w:rsid w:val="00131D8D"/>
    <w:rsid w:val="00131E41"/>
    <w:rsid w:val="001320F7"/>
    <w:rsid w:val="001321CE"/>
    <w:rsid w:val="001322B0"/>
    <w:rsid w:val="00132304"/>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5D6C"/>
    <w:rsid w:val="00136105"/>
    <w:rsid w:val="0013612A"/>
    <w:rsid w:val="001364B2"/>
    <w:rsid w:val="00136998"/>
    <w:rsid w:val="00136AAD"/>
    <w:rsid w:val="00136BA1"/>
    <w:rsid w:val="00136DF8"/>
    <w:rsid w:val="0013726F"/>
    <w:rsid w:val="00137280"/>
    <w:rsid w:val="00137288"/>
    <w:rsid w:val="00137480"/>
    <w:rsid w:val="001375B2"/>
    <w:rsid w:val="001376F7"/>
    <w:rsid w:val="001377C3"/>
    <w:rsid w:val="00137A97"/>
    <w:rsid w:val="00137BC5"/>
    <w:rsid w:val="001405B9"/>
    <w:rsid w:val="00140608"/>
    <w:rsid w:val="00140687"/>
    <w:rsid w:val="0014073C"/>
    <w:rsid w:val="00140762"/>
    <w:rsid w:val="00140912"/>
    <w:rsid w:val="00140E5E"/>
    <w:rsid w:val="001410F1"/>
    <w:rsid w:val="001411F6"/>
    <w:rsid w:val="00141323"/>
    <w:rsid w:val="0014138F"/>
    <w:rsid w:val="001414D7"/>
    <w:rsid w:val="001418FE"/>
    <w:rsid w:val="00141924"/>
    <w:rsid w:val="00141E46"/>
    <w:rsid w:val="0014206B"/>
    <w:rsid w:val="00142093"/>
    <w:rsid w:val="001426EA"/>
    <w:rsid w:val="0014297C"/>
    <w:rsid w:val="001429A2"/>
    <w:rsid w:val="00142D73"/>
    <w:rsid w:val="00142E42"/>
    <w:rsid w:val="00142F87"/>
    <w:rsid w:val="00143242"/>
    <w:rsid w:val="001433C9"/>
    <w:rsid w:val="0014371C"/>
    <w:rsid w:val="00143932"/>
    <w:rsid w:val="00143E78"/>
    <w:rsid w:val="00143FFE"/>
    <w:rsid w:val="0014411B"/>
    <w:rsid w:val="001445AA"/>
    <w:rsid w:val="0014471E"/>
    <w:rsid w:val="0014491B"/>
    <w:rsid w:val="00144B3F"/>
    <w:rsid w:val="00144E04"/>
    <w:rsid w:val="001454C4"/>
    <w:rsid w:val="00145657"/>
    <w:rsid w:val="00145D7C"/>
    <w:rsid w:val="00146129"/>
    <w:rsid w:val="0014624C"/>
    <w:rsid w:val="00146377"/>
    <w:rsid w:val="0014652F"/>
    <w:rsid w:val="0014664D"/>
    <w:rsid w:val="001466F4"/>
    <w:rsid w:val="00146BC8"/>
    <w:rsid w:val="00146EDA"/>
    <w:rsid w:val="001472C2"/>
    <w:rsid w:val="001477C4"/>
    <w:rsid w:val="00147916"/>
    <w:rsid w:val="00147D09"/>
    <w:rsid w:val="00147D65"/>
    <w:rsid w:val="00147D91"/>
    <w:rsid w:val="00147FC1"/>
    <w:rsid w:val="001508E1"/>
    <w:rsid w:val="00150B25"/>
    <w:rsid w:val="00150BAF"/>
    <w:rsid w:val="00150C26"/>
    <w:rsid w:val="00150CD5"/>
    <w:rsid w:val="00150DF7"/>
    <w:rsid w:val="00150EC3"/>
    <w:rsid w:val="00150EC9"/>
    <w:rsid w:val="00151096"/>
    <w:rsid w:val="001510B6"/>
    <w:rsid w:val="001510BE"/>
    <w:rsid w:val="001510ED"/>
    <w:rsid w:val="00151296"/>
    <w:rsid w:val="00151526"/>
    <w:rsid w:val="00151740"/>
    <w:rsid w:val="00151805"/>
    <w:rsid w:val="001518AA"/>
    <w:rsid w:val="00152066"/>
    <w:rsid w:val="001526CA"/>
    <w:rsid w:val="0015280D"/>
    <w:rsid w:val="0015289B"/>
    <w:rsid w:val="0015294D"/>
    <w:rsid w:val="00152965"/>
    <w:rsid w:val="00152A3B"/>
    <w:rsid w:val="00153021"/>
    <w:rsid w:val="001531CD"/>
    <w:rsid w:val="001531FD"/>
    <w:rsid w:val="0015347E"/>
    <w:rsid w:val="00153985"/>
    <w:rsid w:val="00153A48"/>
    <w:rsid w:val="00153A6B"/>
    <w:rsid w:val="00153EEF"/>
    <w:rsid w:val="00153F29"/>
    <w:rsid w:val="00154107"/>
    <w:rsid w:val="001544AB"/>
    <w:rsid w:val="00154620"/>
    <w:rsid w:val="0015466F"/>
    <w:rsid w:val="00154A24"/>
    <w:rsid w:val="00154AA8"/>
    <w:rsid w:val="00154B50"/>
    <w:rsid w:val="00154E96"/>
    <w:rsid w:val="00154F3A"/>
    <w:rsid w:val="001552DD"/>
    <w:rsid w:val="001554DB"/>
    <w:rsid w:val="0015563C"/>
    <w:rsid w:val="00155F7A"/>
    <w:rsid w:val="00156260"/>
    <w:rsid w:val="0015628E"/>
    <w:rsid w:val="0015674F"/>
    <w:rsid w:val="00156AC3"/>
    <w:rsid w:val="00157654"/>
    <w:rsid w:val="0016019C"/>
    <w:rsid w:val="001605D8"/>
    <w:rsid w:val="00160674"/>
    <w:rsid w:val="00160786"/>
    <w:rsid w:val="00161455"/>
    <w:rsid w:val="0016161A"/>
    <w:rsid w:val="001618A3"/>
    <w:rsid w:val="00161CD2"/>
    <w:rsid w:val="0016207A"/>
    <w:rsid w:val="00162262"/>
    <w:rsid w:val="001626E6"/>
    <w:rsid w:val="00162BD5"/>
    <w:rsid w:val="00162CF1"/>
    <w:rsid w:val="00162DFA"/>
    <w:rsid w:val="00162F82"/>
    <w:rsid w:val="001630E4"/>
    <w:rsid w:val="001639BC"/>
    <w:rsid w:val="001639E6"/>
    <w:rsid w:val="00163AFC"/>
    <w:rsid w:val="00163C40"/>
    <w:rsid w:val="00163D9A"/>
    <w:rsid w:val="00164346"/>
    <w:rsid w:val="001643E4"/>
    <w:rsid w:val="00164440"/>
    <w:rsid w:val="00164646"/>
    <w:rsid w:val="001647FA"/>
    <w:rsid w:val="0016483E"/>
    <w:rsid w:val="001649D4"/>
    <w:rsid w:val="00164C22"/>
    <w:rsid w:val="00165137"/>
    <w:rsid w:val="001659CF"/>
    <w:rsid w:val="0016624A"/>
    <w:rsid w:val="0016634F"/>
    <w:rsid w:val="001669F0"/>
    <w:rsid w:val="001669F9"/>
    <w:rsid w:val="00166B2C"/>
    <w:rsid w:val="00166C88"/>
    <w:rsid w:val="00166DC4"/>
    <w:rsid w:val="0016700E"/>
    <w:rsid w:val="0016711A"/>
    <w:rsid w:val="0016764C"/>
    <w:rsid w:val="00167663"/>
    <w:rsid w:val="00167709"/>
    <w:rsid w:val="00167713"/>
    <w:rsid w:val="00167B25"/>
    <w:rsid w:val="00170397"/>
    <w:rsid w:val="001706E4"/>
    <w:rsid w:val="00170769"/>
    <w:rsid w:val="001708D0"/>
    <w:rsid w:val="0017095A"/>
    <w:rsid w:val="00170DB8"/>
    <w:rsid w:val="00171730"/>
    <w:rsid w:val="001718B8"/>
    <w:rsid w:val="00171944"/>
    <w:rsid w:val="00171C8E"/>
    <w:rsid w:val="00171D06"/>
    <w:rsid w:val="00171D64"/>
    <w:rsid w:val="00171D7E"/>
    <w:rsid w:val="00171E61"/>
    <w:rsid w:val="00171F14"/>
    <w:rsid w:val="0017226B"/>
    <w:rsid w:val="00172633"/>
    <w:rsid w:val="001728CB"/>
    <w:rsid w:val="00172903"/>
    <w:rsid w:val="001729E1"/>
    <w:rsid w:val="00172B61"/>
    <w:rsid w:val="00172C20"/>
    <w:rsid w:val="00173361"/>
    <w:rsid w:val="00173869"/>
    <w:rsid w:val="001738A5"/>
    <w:rsid w:val="00173A00"/>
    <w:rsid w:val="00173DB6"/>
    <w:rsid w:val="00174035"/>
    <w:rsid w:val="0017440C"/>
    <w:rsid w:val="001745DC"/>
    <w:rsid w:val="001746C1"/>
    <w:rsid w:val="00174BE4"/>
    <w:rsid w:val="00174DDB"/>
    <w:rsid w:val="00174EAB"/>
    <w:rsid w:val="00174EAE"/>
    <w:rsid w:val="00174F2F"/>
    <w:rsid w:val="00175152"/>
    <w:rsid w:val="001752EC"/>
    <w:rsid w:val="001752EF"/>
    <w:rsid w:val="00175532"/>
    <w:rsid w:val="00175B5A"/>
    <w:rsid w:val="00175E93"/>
    <w:rsid w:val="00175F2D"/>
    <w:rsid w:val="00176414"/>
    <w:rsid w:val="001764FD"/>
    <w:rsid w:val="00176F0F"/>
    <w:rsid w:val="00176F85"/>
    <w:rsid w:val="00177036"/>
    <w:rsid w:val="0017714C"/>
    <w:rsid w:val="0017722E"/>
    <w:rsid w:val="0017753C"/>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2FFE"/>
    <w:rsid w:val="001830CF"/>
    <w:rsid w:val="001836DF"/>
    <w:rsid w:val="00183CC6"/>
    <w:rsid w:val="00183D8A"/>
    <w:rsid w:val="00183DFF"/>
    <w:rsid w:val="00183E8B"/>
    <w:rsid w:val="00183F11"/>
    <w:rsid w:val="001840F5"/>
    <w:rsid w:val="00184BE0"/>
    <w:rsid w:val="00184DAB"/>
    <w:rsid w:val="00184F51"/>
    <w:rsid w:val="00185257"/>
    <w:rsid w:val="001854E7"/>
    <w:rsid w:val="001858F0"/>
    <w:rsid w:val="00185D47"/>
    <w:rsid w:val="00185E59"/>
    <w:rsid w:val="00185E97"/>
    <w:rsid w:val="00185F10"/>
    <w:rsid w:val="00186395"/>
    <w:rsid w:val="00186658"/>
    <w:rsid w:val="00186835"/>
    <w:rsid w:val="0018691B"/>
    <w:rsid w:val="00186B4D"/>
    <w:rsid w:val="0018767B"/>
    <w:rsid w:val="00187C4D"/>
    <w:rsid w:val="00187F0F"/>
    <w:rsid w:val="00190307"/>
    <w:rsid w:val="00190678"/>
    <w:rsid w:val="00190731"/>
    <w:rsid w:val="001907FF"/>
    <w:rsid w:val="00190927"/>
    <w:rsid w:val="00190AFC"/>
    <w:rsid w:val="00190BD5"/>
    <w:rsid w:val="001912D1"/>
    <w:rsid w:val="001914FA"/>
    <w:rsid w:val="00191727"/>
    <w:rsid w:val="00191830"/>
    <w:rsid w:val="00191A2B"/>
    <w:rsid w:val="00191E0B"/>
    <w:rsid w:val="00191EBF"/>
    <w:rsid w:val="0019226A"/>
    <w:rsid w:val="00192351"/>
    <w:rsid w:val="00192403"/>
    <w:rsid w:val="001925E5"/>
    <w:rsid w:val="00192BEC"/>
    <w:rsid w:val="00192D98"/>
    <w:rsid w:val="001937F7"/>
    <w:rsid w:val="00193987"/>
    <w:rsid w:val="00194465"/>
    <w:rsid w:val="00194A69"/>
    <w:rsid w:val="00194FBD"/>
    <w:rsid w:val="00195697"/>
    <w:rsid w:val="0019573B"/>
    <w:rsid w:val="0019592C"/>
    <w:rsid w:val="00195A3E"/>
    <w:rsid w:val="00195B9A"/>
    <w:rsid w:val="00196085"/>
    <w:rsid w:val="00196A48"/>
    <w:rsid w:val="00196B90"/>
    <w:rsid w:val="00196FF4"/>
    <w:rsid w:val="0019734F"/>
    <w:rsid w:val="001975D9"/>
    <w:rsid w:val="00197A1F"/>
    <w:rsid w:val="00197B13"/>
    <w:rsid w:val="001A0303"/>
    <w:rsid w:val="001A032E"/>
    <w:rsid w:val="001A0421"/>
    <w:rsid w:val="001A066D"/>
    <w:rsid w:val="001A067A"/>
    <w:rsid w:val="001A0727"/>
    <w:rsid w:val="001A10FA"/>
    <w:rsid w:val="001A119C"/>
    <w:rsid w:val="001A11B9"/>
    <w:rsid w:val="001A18B2"/>
    <w:rsid w:val="001A1985"/>
    <w:rsid w:val="001A1A7F"/>
    <w:rsid w:val="001A1E5B"/>
    <w:rsid w:val="001A23B1"/>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3E0"/>
    <w:rsid w:val="001A5956"/>
    <w:rsid w:val="001A5A6A"/>
    <w:rsid w:val="001A5E21"/>
    <w:rsid w:val="001A61A0"/>
    <w:rsid w:val="001A628F"/>
    <w:rsid w:val="001A6756"/>
    <w:rsid w:val="001A67D2"/>
    <w:rsid w:val="001A690D"/>
    <w:rsid w:val="001A6AFE"/>
    <w:rsid w:val="001A6B0F"/>
    <w:rsid w:val="001A6F38"/>
    <w:rsid w:val="001A706D"/>
    <w:rsid w:val="001A71EB"/>
    <w:rsid w:val="001A72EE"/>
    <w:rsid w:val="001A7751"/>
    <w:rsid w:val="001A7912"/>
    <w:rsid w:val="001A7924"/>
    <w:rsid w:val="001A7A88"/>
    <w:rsid w:val="001A7BF4"/>
    <w:rsid w:val="001A7C23"/>
    <w:rsid w:val="001A7CBD"/>
    <w:rsid w:val="001B00B2"/>
    <w:rsid w:val="001B0149"/>
    <w:rsid w:val="001B0163"/>
    <w:rsid w:val="001B0180"/>
    <w:rsid w:val="001B0251"/>
    <w:rsid w:val="001B0B3D"/>
    <w:rsid w:val="001B0F1F"/>
    <w:rsid w:val="001B1170"/>
    <w:rsid w:val="001B1235"/>
    <w:rsid w:val="001B140E"/>
    <w:rsid w:val="001B1522"/>
    <w:rsid w:val="001B1565"/>
    <w:rsid w:val="001B1F17"/>
    <w:rsid w:val="001B1F29"/>
    <w:rsid w:val="001B2085"/>
    <w:rsid w:val="001B26EE"/>
    <w:rsid w:val="001B2993"/>
    <w:rsid w:val="001B2F14"/>
    <w:rsid w:val="001B337E"/>
    <w:rsid w:val="001B345B"/>
    <w:rsid w:val="001B3754"/>
    <w:rsid w:val="001B3A45"/>
    <w:rsid w:val="001B3FD9"/>
    <w:rsid w:val="001B437C"/>
    <w:rsid w:val="001B46A1"/>
    <w:rsid w:val="001B4964"/>
    <w:rsid w:val="001B4B37"/>
    <w:rsid w:val="001B51CB"/>
    <w:rsid w:val="001B51F0"/>
    <w:rsid w:val="001B5332"/>
    <w:rsid w:val="001B53B3"/>
    <w:rsid w:val="001B54E9"/>
    <w:rsid w:val="001B5AC4"/>
    <w:rsid w:val="001B5F67"/>
    <w:rsid w:val="001B62E0"/>
    <w:rsid w:val="001B6488"/>
    <w:rsid w:val="001B65F6"/>
    <w:rsid w:val="001B6619"/>
    <w:rsid w:val="001B6A40"/>
    <w:rsid w:val="001B6C77"/>
    <w:rsid w:val="001B6D86"/>
    <w:rsid w:val="001B7043"/>
    <w:rsid w:val="001B70CF"/>
    <w:rsid w:val="001B716B"/>
    <w:rsid w:val="001B748B"/>
    <w:rsid w:val="001C002C"/>
    <w:rsid w:val="001C0085"/>
    <w:rsid w:val="001C02CA"/>
    <w:rsid w:val="001C030C"/>
    <w:rsid w:val="001C04CB"/>
    <w:rsid w:val="001C04E1"/>
    <w:rsid w:val="001C063F"/>
    <w:rsid w:val="001C06E5"/>
    <w:rsid w:val="001C0883"/>
    <w:rsid w:val="001C12C0"/>
    <w:rsid w:val="001C16A9"/>
    <w:rsid w:val="001C173C"/>
    <w:rsid w:val="001C1C33"/>
    <w:rsid w:val="001C1E53"/>
    <w:rsid w:val="001C211D"/>
    <w:rsid w:val="001C27F6"/>
    <w:rsid w:val="001C2E60"/>
    <w:rsid w:val="001C3474"/>
    <w:rsid w:val="001C369D"/>
    <w:rsid w:val="001C3C4C"/>
    <w:rsid w:val="001C3DC6"/>
    <w:rsid w:val="001C3EAD"/>
    <w:rsid w:val="001C3EAE"/>
    <w:rsid w:val="001C4439"/>
    <w:rsid w:val="001C459F"/>
    <w:rsid w:val="001C4F5F"/>
    <w:rsid w:val="001C518A"/>
    <w:rsid w:val="001C555B"/>
    <w:rsid w:val="001C5594"/>
    <w:rsid w:val="001C56CD"/>
    <w:rsid w:val="001C589B"/>
    <w:rsid w:val="001C58A6"/>
    <w:rsid w:val="001C5EB7"/>
    <w:rsid w:val="001C5F88"/>
    <w:rsid w:val="001C619C"/>
    <w:rsid w:val="001C6208"/>
    <w:rsid w:val="001C64C3"/>
    <w:rsid w:val="001C6659"/>
    <w:rsid w:val="001C6AA5"/>
    <w:rsid w:val="001C702F"/>
    <w:rsid w:val="001C70EF"/>
    <w:rsid w:val="001C7185"/>
    <w:rsid w:val="001C73CA"/>
    <w:rsid w:val="001C7AB6"/>
    <w:rsid w:val="001C7C70"/>
    <w:rsid w:val="001C7E39"/>
    <w:rsid w:val="001C7F47"/>
    <w:rsid w:val="001D006C"/>
    <w:rsid w:val="001D0578"/>
    <w:rsid w:val="001D0593"/>
    <w:rsid w:val="001D0B59"/>
    <w:rsid w:val="001D0BDD"/>
    <w:rsid w:val="001D1258"/>
    <w:rsid w:val="001D13B0"/>
    <w:rsid w:val="001D15D4"/>
    <w:rsid w:val="001D19F8"/>
    <w:rsid w:val="001D1CD0"/>
    <w:rsid w:val="001D1CEE"/>
    <w:rsid w:val="001D1CFF"/>
    <w:rsid w:val="001D2B3C"/>
    <w:rsid w:val="001D2BB2"/>
    <w:rsid w:val="001D2E6C"/>
    <w:rsid w:val="001D2ECD"/>
    <w:rsid w:val="001D329E"/>
    <w:rsid w:val="001D32E8"/>
    <w:rsid w:val="001D34EC"/>
    <w:rsid w:val="001D37C0"/>
    <w:rsid w:val="001D3A20"/>
    <w:rsid w:val="001D3C68"/>
    <w:rsid w:val="001D4007"/>
    <w:rsid w:val="001D4043"/>
    <w:rsid w:val="001D4315"/>
    <w:rsid w:val="001D43C0"/>
    <w:rsid w:val="001D452A"/>
    <w:rsid w:val="001D4969"/>
    <w:rsid w:val="001D4AF0"/>
    <w:rsid w:val="001D4B9D"/>
    <w:rsid w:val="001D4CC8"/>
    <w:rsid w:val="001D4F24"/>
    <w:rsid w:val="001D506F"/>
    <w:rsid w:val="001D5093"/>
    <w:rsid w:val="001D562F"/>
    <w:rsid w:val="001D57BC"/>
    <w:rsid w:val="001D5990"/>
    <w:rsid w:val="001D5E31"/>
    <w:rsid w:val="001D6433"/>
    <w:rsid w:val="001D6E61"/>
    <w:rsid w:val="001D6F30"/>
    <w:rsid w:val="001D7260"/>
    <w:rsid w:val="001D7816"/>
    <w:rsid w:val="001D7B96"/>
    <w:rsid w:val="001D7EFB"/>
    <w:rsid w:val="001D7F88"/>
    <w:rsid w:val="001D7FE2"/>
    <w:rsid w:val="001E09F4"/>
    <w:rsid w:val="001E0A73"/>
    <w:rsid w:val="001E0DA3"/>
    <w:rsid w:val="001E111F"/>
    <w:rsid w:val="001E1284"/>
    <w:rsid w:val="001E13E0"/>
    <w:rsid w:val="001E14AB"/>
    <w:rsid w:val="001E1524"/>
    <w:rsid w:val="001E1CEF"/>
    <w:rsid w:val="001E1D3C"/>
    <w:rsid w:val="001E1D71"/>
    <w:rsid w:val="001E1FD2"/>
    <w:rsid w:val="001E220A"/>
    <w:rsid w:val="001E251E"/>
    <w:rsid w:val="001E266E"/>
    <w:rsid w:val="001E29F5"/>
    <w:rsid w:val="001E2EEF"/>
    <w:rsid w:val="001E3188"/>
    <w:rsid w:val="001E31D1"/>
    <w:rsid w:val="001E32BE"/>
    <w:rsid w:val="001E3650"/>
    <w:rsid w:val="001E36FC"/>
    <w:rsid w:val="001E39D0"/>
    <w:rsid w:val="001E3A45"/>
    <w:rsid w:val="001E3D0D"/>
    <w:rsid w:val="001E420B"/>
    <w:rsid w:val="001E4583"/>
    <w:rsid w:val="001E4704"/>
    <w:rsid w:val="001E4841"/>
    <w:rsid w:val="001E50CB"/>
    <w:rsid w:val="001E5BB2"/>
    <w:rsid w:val="001E5D1F"/>
    <w:rsid w:val="001E6419"/>
    <w:rsid w:val="001E6446"/>
    <w:rsid w:val="001E66DC"/>
    <w:rsid w:val="001E684F"/>
    <w:rsid w:val="001E69AD"/>
    <w:rsid w:val="001E6C1B"/>
    <w:rsid w:val="001E6DE6"/>
    <w:rsid w:val="001E6ECD"/>
    <w:rsid w:val="001E6F14"/>
    <w:rsid w:val="001E719A"/>
    <w:rsid w:val="001E750C"/>
    <w:rsid w:val="001E7632"/>
    <w:rsid w:val="001E7922"/>
    <w:rsid w:val="001E7AFE"/>
    <w:rsid w:val="001E7EC6"/>
    <w:rsid w:val="001F0546"/>
    <w:rsid w:val="001F0848"/>
    <w:rsid w:val="001F0B6B"/>
    <w:rsid w:val="001F0CA9"/>
    <w:rsid w:val="001F0DDF"/>
    <w:rsid w:val="001F1140"/>
    <w:rsid w:val="001F134F"/>
    <w:rsid w:val="001F1588"/>
    <w:rsid w:val="001F16FD"/>
    <w:rsid w:val="001F19E1"/>
    <w:rsid w:val="001F1B1E"/>
    <w:rsid w:val="001F1B28"/>
    <w:rsid w:val="001F1DFA"/>
    <w:rsid w:val="001F22A9"/>
    <w:rsid w:val="001F22FA"/>
    <w:rsid w:val="001F2536"/>
    <w:rsid w:val="001F26BB"/>
    <w:rsid w:val="001F26E9"/>
    <w:rsid w:val="001F2E08"/>
    <w:rsid w:val="001F330A"/>
    <w:rsid w:val="001F3767"/>
    <w:rsid w:val="001F37ED"/>
    <w:rsid w:val="001F39AB"/>
    <w:rsid w:val="001F3A38"/>
    <w:rsid w:val="001F4260"/>
    <w:rsid w:val="001F45E8"/>
    <w:rsid w:val="001F4AE1"/>
    <w:rsid w:val="001F4CB5"/>
    <w:rsid w:val="001F4E57"/>
    <w:rsid w:val="001F53A2"/>
    <w:rsid w:val="001F58BF"/>
    <w:rsid w:val="001F5AF6"/>
    <w:rsid w:val="001F5C95"/>
    <w:rsid w:val="001F5C9E"/>
    <w:rsid w:val="001F5E73"/>
    <w:rsid w:val="001F5ED8"/>
    <w:rsid w:val="001F5F10"/>
    <w:rsid w:val="001F6192"/>
    <w:rsid w:val="001F623C"/>
    <w:rsid w:val="001F6408"/>
    <w:rsid w:val="001F644E"/>
    <w:rsid w:val="001F674C"/>
    <w:rsid w:val="001F697C"/>
    <w:rsid w:val="001F6E45"/>
    <w:rsid w:val="001F6ECE"/>
    <w:rsid w:val="001F7259"/>
    <w:rsid w:val="001F7317"/>
    <w:rsid w:val="001F763A"/>
    <w:rsid w:val="001F76DF"/>
    <w:rsid w:val="001F798D"/>
    <w:rsid w:val="001F7DD6"/>
    <w:rsid w:val="001F7E70"/>
    <w:rsid w:val="001F7FCF"/>
    <w:rsid w:val="0020001D"/>
    <w:rsid w:val="002000F2"/>
    <w:rsid w:val="002000FC"/>
    <w:rsid w:val="0020020C"/>
    <w:rsid w:val="00200A92"/>
    <w:rsid w:val="00200BF9"/>
    <w:rsid w:val="00200C6B"/>
    <w:rsid w:val="00200D85"/>
    <w:rsid w:val="00200E88"/>
    <w:rsid w:val="00200F33"/>
    <w:rsid w:val="00200FF6"/>
    <w:rsid w:val="002018D7"/>
    <w:rsid w:val="00201C7E"/>
    <w:rsid w:val="00201D85"/>
    <w:rsid w:val="0020213E"/>
    <w:rsid w:val="00202201"/>
    <w:rsid w:val="002029C7"/>
    <w:rsid w:val="00202B8E"/>
    <w:rsid w:val="00202D2E"/>
    <w:rsid w:val="00202DCA"/>
    <w:rsid w:val="00203159"/>
    <w:rsid w:val="00203532"/>
    <w:rsid w:val="0020361A"/>
    <w:rsid w:val="00203A6E"/>
    <w:rsid w:val="00203CE0"/>
    <w:rsid w:val="00203D76"/>
    <w:rsid w:val="00203F00"/>
    <w:rsid w:val="00203F5C"/>
    <w:rsid w:val="0020454A"/>
    <w:rsid w:val="00204664"/>
    <w:rsid w:val="002047DE"/>
    <w:rsid w:val="002049B6"/>
    <w:rsid w:val="00204A5A"/>
    <w:rsid w:val="00204C12"/>
    <w:rsid w:val="00204E54"/>
    <w:rsid w:val="00205218"/>
    <w:rsid w:val="00205635"/>
    <w:rsid w:val="002058DC"/>
    <w:rsid w:val="00205AB2"/>
    <w:rsid w:val="00205CB2"/>
    <w:rsid w:val="00205FB9"/>
    <w:rsid w:val="0020601D"/>
    <w:rsid w:val="0020610B"/>
    <w:rsid w:val="00206133"/>
    <w:rsid w:val="002063A7"/>
    <w:rsid w:val="00206580"/>
    <w:rsid w:val="0020674D"/>
    <w:rsid w:val="00206799"/>
    <w:rsid w:val="00206E5A"/>
    <w:rsid w:val="002070E3"/>
    <w:rsid w:val="0020750B"/>
    <w:rsid w:val="0020752A"/>
    <w:rsid w:val="0020755D"/>
    <w:rsid w:val="00207603"/>
    <w:rsid w:val="00207613"/>
    <w:rsid w:val="00207847"/>
    <w:rsid w:val="0020799F"/>
    <w:rsid w:val="00207A1D"/>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149"/>
    <w:rsid w:val="00211345"/>
    <w:rsid w:val="00211390"/>
    <w:rsid w:val="002114FA"/>
    <w:rsid w:val="002116D3"/>
    <w:rsid w:val="002116F5"/>
    <w:rsid w:val="00211C49"/>
    <w:rsid w:val="00211D31"/>
    <w:rsid w:val="00211DD9"/>
    <w:rsid w:val="00211F6A"/>
    <w:rsid w:val="002120C7"/>
    <w:rsid w:val="002125B4"/>
    <w:rsid w:val="00212816"/>
    <w:rsid w:val="00212D30"/>
    <w:rsid w:val="002130BD"/>
    <w:rsid w:val="0021356F"/>
    <w:rsid w:val="00213851"/>
    <w:rsid w:val="00213EF2"/>
    <w:rsid w:val="00213F38"/>
    <w:rsid w:val="002140D1"/>
    <w:rsid w:val="002145A2"/>
    <w:rsid w:val="00214BB1"/>
    <w:rsid w:val="00214E0D"/>
    <w:rsid w:val="00214F80"/>
    <w:rsid w:val="0021586D"/>
    <w:rsid w:val="0021619F"/>
    <w:rsid w:val="002162EA"/>
    <w:rsid w:val="002165F9"/>
    <w:rsid w:val="00216685"/>
    <w:rsid w:val="00216B17"/>
    <w:rsid w:val="00216BBF"/>
    <w:rsid w:val="00216D18"/>
    <w:rsid w:val="00217135"/>
    <w:rsid w:val="0021737B"/>
    <w:rsid w:val="002177AC"/>
    <w:rsid w:val="002178BA"/>
    <w:rsid w:val="00217A8F"/>
    <w:rsid w:val="00217AC2"/>
    <w:rsid w:val="00217CE8"/>
    <w:rsid w:val="0022017D"/>
    <w:rsid w:val="002202EC"/>
    <w:rsid w:val="002204ED"/>
    <w:rsid w:val="002206E2"/>
    <w:rsid w:val="00220AA0"/>
    <w:rsid w:val="00220E92"/>
    <w:rsid w:val="002211DD"/>
    <w:rsid w:val="0022135D"/>
    <w:rsid w:val="00221671"/>
    <w:rsid w:val="002222A4"/>
    <w:rsid w:val="0022230B"/>
    <w:rsid w:val="0022337A"/>
    <w:rsid w:val="0022346A"/>
    <w:rsid w:val="00223833"/>
    <w:rsid w:val="00223905"/>
    <w:rsid w:val="00223ACD"/>
    <w:rsid w:val="00223ADC"/>
    <w:rsid w:val="00223AFF"/>
    <w:rsid w:val="00223F34"/>
    <w:rsid w:val="002241C9"/>
    <w:rsid w:val="0022499C"/>
    <w:rsid w:val="00224A9B"/>
    <w:rsid w:val="00224C25"/>
    <w:rsid w:val="00224FF9"/>
    <w:rsid w:val="00225398"/>
    <w:rsid w:val="0022554C"/>
    <w:rsid w:val="002258F8"/>
    <w:rsid w:val="00225BC3"/>
    <w:rsid w:val="00225FAF"/>
    <w:rsid w:val="0022657F"/>
    <w:rsid w:val="00226608"/>
    <w:rsid w:val="00226720"/>
    <w:rsid w:val="0022677E"/>
    <w:rsid w:val="002269A7"/>
    <w:rsid w:val="00226BD3"/>
    <w:rsid w:val="00226F21"/>
    <w:rsid w:val="00227025"/>
    <w:rsid w:val="0022735A"/>
    <w:rsid w:val="00227379"/>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469"/>
    <w:rsid w:val="00232471"/>
    <w:rsid w:val="0023298A"/>
    <w:rsid w:val="00232E9D"/>
    <w:rsid w:val="00232ED9"/>
    <w:rsid w:val="002336F1"/>
    <w:rsid w:val="0023386C"/>
    <w:rsid w:val="00233935"/>
    <w:rsid w:val="00233AB5"/>
    <w:rsid w:val="00233B04"/>
    <w:rsid w:val="00233C11"/>
    <w:rsid w:val="00233C40"/>
    <w:rsid w:val="0023417D"/>
    <w:rsid w:val="002344C8"/>
    <w:rsid w:val="002349C5"/>
    <w:rsid w:val="002349F3"/>
    <w:rsid w:val="00234D88"/>
    <w:rsid w:val="00235581"/>
    <w:rsid w:val="00235698"/>
    <w:rsid w:val="00235724"/>
    <w:rsid w:val="00235878"/>
    <w:rsid w:val="0023598D"/>
    <w:rsid w:val="00235E9F"/>
    <w:rsid w:val="002361D3"/>
    <w:rsid w:val="00236273"/>
    <w:rsid w:val="00236C31"/>
    <w:rsid w:val="00236EB2"/>
    <w:rsid w:val="00236F55"/>
    <w:rsid w:val="00236F71"/>
    <w:rsid w:val="00237189"/>
    <w:rsid w:val="0023729A"/>
    <w:rsid w:val="002373FC"/>
    <w:rsid w:val="0023768D"/>
    <w:rsid w:val="0023776F"/>
    <w:rsid w:val="00237C6F"/>
    <w:rsid w:val="00237D22"/>
    <w:rsid w:val="00240702"/>
    <w:rsid w:val="00240B7D"/>
    <w:rsid w:val="00240F6B"/>
    <w:rsid w:val="00240F76"/>
    <w:rsid w:val="0024103F"/>
    <w:rsid w:val="0024160B"/>
    <w:rsid w:val="00241C7B"/>
    <w:rsid w:val="002421F2"/>
    <w:rsid w:val="0024224E"/>
    <w:rsid w:val="002425D0"/>
    <w:rsid w:val="002425DE"/>
    <w:rsid w:val="00242768"/>
    <w:rsid w:val="00242B2A"/>
    <w:rsid w:val="00242CAE"/>
    <w:rsid w:val="002436E5"/>
    <w:rsid w:val="002437F9"/>
    <w:rsid w:val="00243ACD"/>
    <w:rsid w:val="00243CB1"/>
    <w:rsid w:val="00243DCC"/>
    <w:rsid w:val="002443C2"/>
    <w:rsid w:val="002444E3"/>
    <w:rsid w:val="002445AB"/>
    <w:rsid w:val="00244606"/>
    <w:rsid w:val="00244924"/>
    <w:rsid w:val="00244B1D"/>
    <w:rsid w:val="00245492"/>
    <w:rsid w:val="00245803"/>
    <w:rsid w:val="00245A41"/>
    <w:rsid w:val="00245B70"/>
    <w:rsid w:val="00245D7D"/>
    <w:rsid w:val="00245E39"/>
    <w:rsid w:val="00245FBA"/>
    <w:rsid w:val="00246C52"/>
    <w:rsid w:val="00246EB6"/>
    <w:rsid w:val="00246F99"/>
    <w:rsid w:val="002471AB"/>
    <w:rsid w:val="0024785A"/>
    <w:rsid w:val="00247B6E"/>
    <w:rsid w:val="00247C46"/>
    <w:rsid w:val="00247C82"/>
    <w:rsid w:val="00247D8E"/>
    <w:rsid w:val="00247DC3"/>
    <w:rsid w:val="00247DD1"/>
    <w:rsid w:val="00250244"/>
    <w:rsid w:val="00250D9C"/>
    <w:rsid w:val="00251117"/>
    <w:rsid w:val="002511F4"/>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4DB"/>
    <w:rsid w:val="002537F5"/>
    <w:rsid w:val="002538AA"/>
    <w:rsid w:val="002538BC"/>
    <w:rsid w:val="002539BC"/>
    <w:rsid w:val="00253A89"/>
    <w:rsid w:val="00253D64"/>
    <w:rsid w:val="00254132"/>
    <w:rsid w:val="00254517"/>
    <w:rsid w:val="00254616"/>
    <w:rsid w:val="002548B7"/>
    <w:rsid w:val="00254BF6"/>
    <w:rsid w:val="00254CC7"/>
    <w:rsid w:val="00255111"/>
    <w:rsid w:val="00255279"/>
    <w:rsid w:val="00255315"/>
    <w:rsid w:val="002553EB"/>
    <w:rsid w:val="0025587F"/>
    <w:rsid w:val="0025593B"/>
    <w:rsid w:val="00255C71"/>
    <w:rsid w:val="00256214"/>
    <w:rsid w:val="00256363"/>
    <w:rsid w:val="0025648C"/>
    <w:rsid w:val="00256F02"/>
    <w:rsid w:val="002571C8"/>
    <w:rsid w:val="002572F1"/>
    <w:rsid w:val="00257500"/>
    <w:rsid w:val="00257578"/>
    <w:rsid w:val="00257652"/>
    <w:rsid w:val="00257A62"/>
    <w:rsid w:val="00257DF3"/>
    <w:rsid w:val="00260156"/>
    <w:rsid w:val="00260559"/>
    <w:rsid w:val="0026075E"/>
    <w:rsid w:val="0026097F"/>
    <w:rsid w:val="00260FAD"/>
    <w:rsid w:val="00261057"/>
    <w:rsid w:val="002612A1"/>
    <w:rsid w:val="002613D2"/>
    <w:rsid w:val="0026162B"/>
    <w:rsid w:val="0026179E"/>
    <w:rsid w:val="00261D05"/>
    <w:rsid w:val="00261FF8"/>
    <w:rsid w:val="002623AC"/>
    <w:rsid w:val="00262772"/>
    <w:rsid w:val="00262793"/>
    <w:rsid w:val="00262979"/>
    <w:rsid w:val="00262CEB"/>
    <w:rsid w:val="00262E69"/>
    <w:rsid w:val="00263038"/>
    <w:rsid w:val="00263365"/>
    <w:rsid w:val="00263B02"/>
    <w:rsid w:val="00263DD9"/>
    <w:rsid w:val="00263F00"/>
    <w:rsid w:val="00264110"/>
    <w:rsid w:val="00264223"/>
    <w:rsid w:val="002643C7"/>
    <w:rsid w:val="00264437"/>
    <w:rsid w:val="0026455A"/>
    <w:rsid w:val="0026468A"/>
    <w:rsid w:val="00264C28"/>
    <w:rsid w:val="0026509A"/>
    <w:rsid w:val="002651FC"/>
    <w:rsid w:val="0026554D"/>
    <w:rsid w:val="00265701"/>
    <w:rsid w:val="00265E9A"/>
    <w:rsid w:val="00266210"/>
    <w:rsid w:val="00266345"/>
    <w:rsid w:val="002663D6"/>
    <w:rsid w:val="002664D0"/>
    <w:rsid w:val="00266A94"/>
    <w:rsid w:val="00266BD1"/>
    <w:rsid w:val="0026716C"/>
    <w:rsid w:val="00267825"/>
    <w:rsid w:val="00267CFE"/>
    <w:rsid w:val="00267EF5"/>
    <w:rsid w:val="00267F60"/>
    <w:rsid w:val="00270004"/>
    <w:rsid w:val="00270621"/>
    <w:rsid w:val="00270824"/>
    <w:rsid w:val="00270885"/>
    <w:rsid w:val="00270A3C"/>
    <w:rsid w:val="00270C63"/>
    <w:rsid w:val="00270C98"/>
    <w:rsid w:val="00270E57"/>
    <w:rsid w:val="00270F4A"/>
    <w:rsid w:val="00271736"/>
    <w:rsid w:val="00271738"/>
    <w:rsid w:val="0027193C"/>
    <w:rsid w:val="00271B1E"/>
    <w:rsid w:val="00271C8F"/>
    <w:rsid w:val="00271EEF"/>
    <w:rsid w:val="0027242C"/>
    <w:rsid w:val="00272474"/>
    <w:rsid w:val="002726EE"/>
    <w:rsid w:val="00272C29"/>
    <w:rsid w:val="00272D06"/>
    <w:rsid w:val="00272FEB"/>
    <w:rsid w:val="0027309D"/>
    <w:rsid w:val="0027318B"/>
    <w:rsid w:val="002732F9"/>
    <w:rsid w:val="002737BC"/>
    <w:rsid w:val="002738C9"/>
    <w:rsid w:val="00273B2D"/>
    <w:rsid w:val="00273CC9"/>
    <w:rsid w:val="00273CFB"/>
    <w:rsid w:val="00274125"/>
    <w:rsid w:val="00274567"/>
    <w:rsid w:val="0027467D"/>
    <w:rsid w:val="00274BED"/>
    <w:rsid w:val="00274D08"/>
    <w:rsid w:val="00274EE4"/>
    <w:rsid w:val="00274FA8"/>
    <w:rsid w:val="00275435"/>
    <w:rsid w:val="00275464"/>
    <w:rsid w:val="0027568B"/>
    <w:rsid w:val="002756D5"/>
    <w:rsid w:val="00275CD2"/>
    <w:rsid w:val="00275E8C"/>
    <w:rsid w:val="00276001"/>
    <w:rsid w:val="002764FB"/>
    <w:rsid w:val="002767B4"/>
    <w:rsid w:val="00276CDE"/>
    <w:rsid w:val="0027720E"/>
    <w:rsid w:val="002773FF"/>
    <w:rsid w:val="00277C0D"/>
    <w:rsid w:val="00277D7D"/>
    <w:rsid w:val="00277E66"/>
    <w:rsid w:val="002801E2"/>
    <w:rsid w:val="0028052D"/>
    <w:rsid w:val="00280684"/>
    <w:rsid w:val="0028073A"/>
    <w:rsid w:val="00280851"/>
    <w:rsid w:val="00280960"/>
    <w:rsid w:val="00280AED"/>
    <w:rsid w:val="002817B4"/>
    <w:rsid w:val="002820E2"/>
    <w:rsid w:val="00282597"/>
    <w:rsid w:val="002825CE"/>
    <w:rsid w:val="002825E7"/>
    <w:rsid w:val="002826D0"/>
    <w:rsid w:val="002829E8"/>
    <w:rsid w:val="00282B29"/>
    <w:rsid w:val="00282F82"/>
    <w:rsid w:val="00282FC2"/>
    <w:rsid w:val="00283181"/>
    <w:rsid w:val="00283455"/>
    <w:rsid w:val="002835A5"/>
    <w:rsid w:val="002836DC"/>
    <w:rsid w:val="00283815"/>
    <w:rsid w:val="002839FB"/>
    <w:rsid w:val="00283B90"/>
    <w:rsid w:val="00283D6B"/>
    <w:rsid w:val="00283E20"/>
    <w:rsid w:val="00284428"/>
    <w:rsid w:val="00284660"/>
    <w:rsid w:val="00284ADF"/>
    <w:rsid w:val="00284E7F"/>
    <w:rsid w:val="0028527A"/>
    <w:rsid w:val="00285520"/>
    <w:rsid w:val="00285894"/>
    <w:rsid w:val="0028597C"/>
    <w:rsid w:val="002859BE"/>
    <w:rsid w:val="00285E28"/>
    <w:rsid w:val="002863BA"/>
    <w:rsid w:val="00286487"/>
    <w:rsid w:val="00286631"/>
    <w:rsid w:val="00286B14"/>
    <w:rsid w:val="00286F76"/>
    <w:rsid w:val="00287376"/>
    <w:rsid w:val="0028760F"/>
    <w:rsid w:val="002877DE"/>
    <w:rsid w:val="00287C28"/>
    <w:rsid w:val="00290254"/>
    <w:rsid w:val="00290BB3"/>
    <w:rsid w:val="0029178F"/>
    <w:rsid w:val="0029180F"/>
    <w:rsid w:val="00291B01"/>
    <w:rsid w:val="0029204A"/>
    <w:rsid w:val="00292356"/>
    <w:rsid w:val="00292496"/>
    <w:rsid w:val="00292B70"/>
    <w:rsid w:val="00292CBD"/>
    <w:rsid w:val="00293504"/>
    <w:rsid w:val="00293559"/>
    <w:rsid w:val="00293736"/>
    <w:rsid w:val="002943A4"/>
    <w:rsid w:val="00294425"/>
    <w:rsid w:val="002944CA"/>
    <w:rsid w:val="00294722"/>
    <w:rsid w:val="0029491A"/>
    <w:rsid w:val="00294A51"/>
    <w:rsid w:val="00294AB1"/>
    <w:rsid w:val="00294FB4"/>
    <w:rsid w:val="0029512F"/>
    <w:rsid w:val="00295226"/>
    <w:rsid w:val="00295258"/>
    <w:rsid w:val="0029532F"/>
    <w:rsid w:val="0029548C"/>
    <w:rsid w:val="00295539"/>
    <w:rsid w:val="0029556D"/>
    <w:rsid w:val="002958DF"/>
    <w:rsid w:val="00295F1C"/>
    <w:rsid w:val="0029636B"/>
    <w:rsid w:val="0029638C"/>
    <w:rsid w:val="002963EC"/>
    <w:rsid w:val="002965C5"/>
    <w:rsid w:val="00296FD8"/>
    <w:rsid w:val="002971CA"/>
    <w:rsid w:val="002972ED"/>
    <w:rsid w:val="0029743A"/>
    <w:rsid w:val="00297499"/>
    <w:rsid w:val="002974AA"/>
    <w:rsid w:val="002976A3"/>
    <w:rsid w:val="0029794C"/>
    <w:rsid w:val="00297F46"/>
    <w:rsid w:val="002A002A"/>
    <w:rsid w:val="002A00F9"/>
    <w:rsid w:val="002A025C"/>
    <w:rsid w:val="002A0581"/>
    <w:rsid w:val="002A05EF"/>
    <w:rsid w:val="002A0724"/>
    <w:rsid w:val="002A0A16"/>
    <w:rsid w:val="002A0C4E"/>
    <w:rsid w:val="002A0D79"/>
    <w:rsid w:val="002A0E4F"/>
    <w:rsid w:val="002A161F"/>
    <w:rsid w:val="002A1737"/>
    <w:rsid w:val="002A1A57"/>
    <w:rsid w:val="002A1C6E"/>
    <w:rsid w:val="002A1DA1"/>
    <w:rsid w:val="002A205B"/>
    <w:rsid w:val="002A22F3"/>
    <w:rsid w:val="002A24F4"/>
    <w:rsid w:val="002A24F5"/>
    <w:rsid w:val="002A2B35"/>
    <w:rsid w:val="002A2FE5"/>
    <w:rsid w:val="002A30CB"/>
    <w:rsid w:val="002A31FF"/>
    <w:rsid w:val="002A34CC"/>
    <w:rsid w:val="002A3668"/>
    <w:rsid w:val="002A36E9"/>
    <w:rsid w:val="002A3771"/>
    <w:rsid w:val="002A3B12"/>
    <w:rsid w:val="002A3C45"/>
    <w:rsid w:val="002A3CF2"/>
    <w:rsid w:val="002A3EB3"/>
    <w:rsid w:val="002A4102"/>
    <w:rsid w:val="002A424F"/>
    <w:rsid w:val="002A4918"/>
    <w:rsid w:val="002A4D51"/>
    <w:rsid w:val="002A4E20"/>
    <w:rsid w:val="002A4EFE"/>
    <w:rsid w:val="002A523D"/>
    <w:rsid w:val="002A5488"/>
    <w:rsid w:val="002A5912"/>
    <w:rsid w:val="002A5F1E"/>
    <w:rsid w:val="002A5FC1"/>
    <w:rsid w:val="002A60B6"/>
    <w:rsid w:val="002A6377"/>
    <w:rsid w:val="002A68D9"/>
    <w:rsid w:val="002A732C"/>
    <w:rsid w:val="002A7635"/>
    <w:rsid w:val="002A798D"/>
    <w:rsid w:val="002A7A6A"/>
    <w:rsid w:val="002A7AB4"/>
    <w:rsid w:val="002A7B72"/>
    <w:rsid w:val="002B0740"/>
    <w:rsid w:val="002B07BF"/>
    <w:rsid w:val="002B0805"/>
    <w:rsid w:val="002B0C99"/>
    <w:rsid w:val="002B0D19"/>
    <w:rsid w:val="002B0EDA"/>
    <w:rsid w:val="002B0FBB"/>
    <w:rsid w:val="002B10F9"/>
    <w:rsid w:val="002B112E"/>
    <w:rsid w:val="002B151A"/>
    <w:rsid w:val="002B20B8"/>
    <w:rsid w:val="002B21D6"/>
    <w:rsid w:val="002B21FF"/>
    <w:rsid w:val="002B27CA"/>
    <w:rsid w:val="002B2A6C"/>
    <w:rsid w:val="002B2B34"/>
    <w:rsid w:val="002B2C92"/>
    <w:rsid w:val="002B2F85"/>
    <w:rsid w:val="002B2F95"/>
    <w:rsid w:val="002B3081"/>
    <w:rsid w:val="002B318B"/>
    <w:rsid w:val="002B31B6"/>
    <w:rsid w:val="002B32BC"/>
    <w:rsid w:val="002B340B"/>
    <w:rsid w:val="002B34AE"/>
    <w:rsid w:val="002B3616"/>
    <w:rsid w:val="002B3673"/>
    <w:rsid w:val="002B3B20"/>
    <w:rsid w:val="002B3D90"/>
    <w:rsid w:val="002B3ED1"/>
    <w:rsid w:val="002B3F04"/>
    <w:rsid w:val="002B3FB5"/>
    <w:rsid w:val="002B44E1"/>
    <w:rsid w:val="002B47C0"/>
    <w:rsid w:val="002B4982"/>
    <w:rsid w:val="002B4A6E"/>
    <w:rsid w:val="002B4C39"/>
    <w:rsid w:val="002B5193"/>
    <w:rsid w:val="002B5370"/>
    <w:rsid w:val="002B5499"/>
    <w:rsid w:val="002B5976"/>
    <w:rsid w:val="002B5B33"/>
    <w:rsid w:val="002B6397"/>
    <w:rsid w:val="002B64FE"/>
    <w:rsid w:val="002B651D"/>
    <w:rsid w:val="002B6890"/>
    <w:rsid w:val="002B694E"/>
    <w:rsid w:val="002B71EC"/>
    <w:rsid w:val="002B76FF"/>
    <w:rsid w:val="002C020D"/>
    <w:rsid w:val="002C04C2"/>
    <w:rsid w:val="002C07F7"/>
    <w:rsid w:val="002C0818"/>
    <w:rsid w:val="002C0DD0"/>
    <w:rsid w:val="002C0E0A"/>
    <w:rsid w:val="002C1C49"/>
    <w:rsid w:val="002C1C4F"/>
    <w:rsid w:val="002C1DF1"/>
    <w:rsid w:val="002C1EFC"/>
    <w:rsid w:val="002C203A"/>
    <w:rsid w:val="002C273B"/>
    <w:rsid w:val="002C27F3"/>
    <w:rsid w:val="002C2B30"/>
    <w:rsid w:val="002C2E8A"/>
    <w:rsid w:val="002C2FCD"/>
    <w:rsid w:val="002C3216"/>
    <w:rsid w:val="002C36D3"/>
    <w:rsid w:val="002C3AE4"/>
    <w:rsid w:val="002C3B99"/>
    <w:rsid w:val="002C3C99"/>
    <w:rsid w:val="002C3E89"/>
    <w:rsid w:val="002C4110"/>
    <w:rsid w:val="002C44BB"/>
    <w:rsid w:val="002C44DB"/>
    <w:rsid w:val="002C47BD"/>
    <w:rsid w:val="002C4847"/>
    <w:rsid w:val="002C4FAC"/>
    <w:rsid w:val="002C517A"/>
    <w:rsid w:val="002C5533"/>
    <w:rsid w:val="002C5620"/>
    <w:rsid w:val="002C570A"/>
    <w:rsid w:val="002C5A6B"/>
    <w:rsid w:val="002C5DAF"/>
    <w:rsid w:val="002C61E0"/>
    <w:rsid w:val="002C672C"/>
    <w:rsid w:val="002C6DE2"/>
    <w:rsid w:val="002C72BC"/>
    <w:rsid w:val="002C75CC"/>
    <w:rsid w:val="002C782F"/>
    <w:rsid w:val="002C78E6"/>
    <w:rsid w:val="002C7B03"/>
    <w:rsid w:val="002C7B0D"/>
    <w:rsid w:val="002C7CFF"/>
    <w:rsid w:val="002C7D95"/>
    <w:rsid w:val="002D001E"/>
    <w:rsid w:val="002D0298"/>
    <w:rsid w:val="002D03F8"/>
    <w:rsid w:val="002D04DC"/>
    <w:rsid w:val="002D0657"/>
    <w:rsid w:val="002D066F"/>
    <w:rsid w:val="002D08B9"/>
    <w:rsid w:val="002D0910"/>
    <w:rsid w:val="002D0987"/>
    <w:rsid w:val="002D09B3"/>
    <w:rsid w:val="002D0DE2"/>
    <w:rsid w:val="002D1371"/>
    <w:rsid w:val="002D13B7"/>
    <w:rsid w:val="002D15C0"/>
    <w:rsid w:val="002D165D"/>
    <w:rsid w:val="002D1CBF"/>
    <w:rsid w:val="002D1DFE"/>
    <w:rsid w:val="002D2057"/>
    <w:rsid w:val="002D20F7"/>
    <w:rsid w:val="002D2528"/>
    <w:rsid w:val="002D2B4E"/>
    <w:rsid w:val="002D2CBA"/>
    <w:rsid w:val="002D341A"/>
    <w:rsid w:val="002D35C8"/>
    <w:rsid w:val="002D3968"/>
    <w:rsid w:val="002D425A"/>
    <w:rsid w:val="002D4322"/>
    <w:rsid w:val="002D4523"/>
    <w:rsid w:val="002D4A54"/>
    <w:rsid w:val="002D4C64"/>
    <w:rsid w:val="002D4E37"/>
    <w:rsid w:val="002D4EE9"/>
    <w:rsid w:val="002D52E0"/>
    <w:rsid w:val="002D5618"/>
    <w:rsid w:val="002D5DEA"/>
    <w:rsid w:val="002D5E1E"/>
    <w:rsid w:val="002D60B9"/>
    <w:rsid w:val="002D6127"/>
    <w:rsid w:val="002D620D"/>
    <w:rsid w:val="002D63B8"/>
    <w:rsid w:val="002D67BE"/>
    <w:rsid w:val="002D68C3"/>
    <w:rsid w:val="002D6C69"/>
    <w:rsid w:val="002D6FB5"/>
    <w:rsid w:val="002D7024"/>
    <w:rsid w:val="002D745A"/>
    <w:rsid w:val="002D7637"/>
    <w:rsid w:val="002D772F"/>
    <w:rsid w:val="002E018E"/>
    <w:rsid w:val="002E04F0"/>
    <w:rsid w:val="002E0753"/>
    <w:rsid w:val="002E0864"/>
    <w:rsid w:val="002E089A"/>
    <w:rsid w:val="002E099D"/>
    <w:rsid w:val="002E0A48"/>
    <w:rsid w:val="002E0D45"/>
    <w:rsid w:val="002E0E94"/>
    <w:rsid w:val="002E1313"/>
    <w:rsid w:val="002E169E"/>
    <w:rsid w:val="002E16BC"/>
    <w:rsid w:val="002E1941"/>
    <w:rsid w:val="002E1E0A"/>
    <w:rsid w:val="002E21D5"/>
    <w:rsid w:val="002E251B"/>
    <w:rsid w:val="002E2923"/>
    <w:rsid w:val="002E29E7"/>
    <w:rsid w:val="002E2A53"/>
    <w:rsid w:val="002E2A76"/>
    <w:rsid w:val="002E2BB0"/>
    <w:rsid w:val="002E306D"/>
    <w:rsid w:val="002E3402"/>
    <w:rsid w:val="002E3624"/>
    <w:rsid w:val="002E3653"/>
    <w:rsid w:val="002E36AE"/>
    <w:rsid w:val="002E38B7"/>
    <w:rsid w:val="002E43BA"/>
    <w:rsid w:val="002E47A6"/>
    <w:rsid w:val="002E4A3A"/>
    <w:rsid w:val="002E4DC0"/>
    <w:rsid w:val="002E5290"/>
    <w:rsid w:val="002E52AE"/>
    <w:rsid w:val="002E5660"/>
    <w:rsid w:val="002E577E"/>
    <w:rsid w:val="002E58E1"/>
    <w:rsid w:val="002E5BDD"/>
    <w:rsid w:val="002E5C56"/>
    <w:rsid w:val="002E643C"/>
    <w:rsid w:val="002E6615"/>
    <w:rsid w:val="002E679D"/>
    <w:rsid w:val="002E6994"/>
    <w:rsid w:val="002E6B4C"/>
    <w:rsid w:val="002E7321"/>
    <w:rsid w:val="002E77CF"/>
    <w:rsid w:val="002E7894"/>
    <w:rsid w:val="002E7BE9"/>
    <w:rsid w:val="002E7FA9"/>
    <w:rsid w:val="002F0045"/>
    <w:rsid w:val="002F00F0"/>
    <w:rsid w:val="002F025B"/>
    <w:rsid w:val="002F03ED"/>
    <w:rsid w:val="002F0684"/>
    <w:rsid w:val="002F08F1"/>
    <w:rsid w:val="002F0A07"/>
    <w:rsid w:val="002F0A0A"/>
    <w:rsid w:val="002F0ADB"/>
    <w:rsid w:val="002F0E3D"/>
    <w:rsid w:val="002F1246"/>
    <w:rsid w:val="002F1ABF"/>
    <w:rsid w:val="002F1B45"/>
    <w:rsid w:val="002F1B6E"/>
    <w:rsid w:val="002F2AE0"/>
    <w:rsid w:val="002F2BA8"/>
    <w:rsid w:val="002F33D5"/>
    <w:rsid w:val="002F363D"/>
    <w:rsid w:val="002F37F6"/>
    <w:rsid w:val="002F3F16"/>
    <w:rsid w:val="002F413F"/>
    <w:rsid w:val="002F44AD"/>
    <w:rsid w:val="002F45D3"/>
    <w:rsid w:val="002F47A7"/>
    <w:rsid w:val="002F4934"/>
    <w:rsid w:val="002F497F"/>
    <w:rsid w:val="002F4A2F"/>
    <w:rsid w:val="002F4A52"/>
    <w:rsid w:val="002F4CF5"/>
    <w:rsid w:val="002F4EE1"/>
    <w:rsid w:val="002F4F93"/>
    <w:rsid w:val="002F4FC5"/>
    <w:rsid w:val="002F5417"/>
    <w:rsid w:val="002F5422"/>
    <w:rsid w:val="002F5634"/>
    <w:rsid w:val="002F5FDA"/>
    <w:rsid w:val="002F619C"/>
    <w:rsid w:val="002F6319"/>
    <w:rsid w:val="002F643E"/>
    <w:rsid w:val="002F68BF"/>
    <w:rsid w:val="002F6941"/>
    <w:rsid w:val="002F6BDA"/>
    <w:rsid w:val="002F6E26"/>
    <w:rsid w:val="002F6EA2"/>
    <w:rsid w:val="002F7A43"/>
    <w:rsid w:val="002F7B6D"/>
    <w:rsid w:val="002F7D48"/>
    <w:rsid w:val="002F7EC5"/>
    <w:rsid w:val="003003AD"/>
    <w:rsid w:val="003004CC"/>
    <w:rsid w:val="003004DC"/>
    <w:rsid w:val="003011C0"/>
    <w:rsid w:val="00301364"/>
    <w:rsid w:val="003016FB"/>
    <w:rsid w:val="00301E02"/>
    <w:rsid w:val="00301EE4"/>
    <w:rsid w:val="003024AF"/>
    <w:rsid w:val="003024DE"/>
    <w:rsid w:val="00302701"/>
    <w:rsid w:val="00302734"/>
    <w:rsid w:val="00302739"/>
    <w:rsid w:val="00302D52"/>
    <w:rsid w:val="00302F7F"/>
    <w:rsid w:val="0030327E"/>
    <w:rsid w:val="0030361B"/>
    <w:rsid w:val="00303634"/>
    <w:rsid w:val="00303B7C"/>
    <w:rsid w:val="00303FB7"/>
    <w:rsid w:val="00304549"/>
    <w:rsid w:val="0030469C"/>
    <w:rsid w:val="00304AB2"/>
    <w:rsid w:val="00304AC5"/>
    <w:rsid w:val="00304FCA"/>
    <w:rsid w:val="00304FF0"/>
    <w:rsid w:val="00305D53"/>
    <w:rsid w:val="00305E8E"/>
    <w:rsid w:val="003062FA"/>
    <w:rsid w:val="003065FB"/>
    <w:rsid w:val="0030663B"/>
    <w:rsid w:val="0030689B"/>
    <w:rsid w:val="00306E33"/>
    <w:rsid w:val="00306FB3"/>
    <w:rsid w:val="00307980"/>
    <w:rsid w:val="00307B27"/>
    <w:rsid w:val="00307F28"/>
    <w:rsid w:val="00310148"/>
    <w:rsid w:val="003101DC"/>
    <w:rsid w:val="0031035A"/>
    <w:rsid w:val="00310693"/>
    <w:rsid w:val="003106D1"/>
    <w:rsid w:val="0031079B"/>
    <w:rsid w:val="00310CC6"/>
    <w:rsid w:val="003111DA"/>
    <w:rsid w:val="00311642"/>
    <w:rsid w:val="00311761"/>
    <w:rsid w:val="00311941"/>
    <w:rsid w:val="00311AFC"/>
    <w:rsid w:val="00312183"/>
    <w:rsid w:val="003121B8"/>
    <w:rsid w:val="00312357"/>
    <w:rsid w:val="00312D99"/>
    <w:rsid w:val="00312FBD"/>
    <w:rsid w:val="00313304"/>
    <w:rsid w:val="003137A0"/>
    <w:rsid w:val="003137ED"/>
    <w:rsid w:val="00313C4F"/>
    <w:rsid w:val="003141C2"/>
    <w:rsid w:val="00314629"/>
    <w:rsid w:val="0031518B"/>
    <w:rsid w:val="0031586B"/>
    <w:rsid w:val="0031595A"/>
    <w:rsid w:val="0031599D"/>
    <w:rsid w:val="00315BBE"/>
    <w:rsid w:val="00315F72"/>
    <w:rsid w:val="00316072"/>
    <w:rsid w:val="00316265"/>
    <w:rsid w:val="00316786"/>
    <w:rsid w:val="003168CE"/>
    <w:rsid w:val="00316A94"/>
    <w:rsid w:val="00316C58"/>
    <w:rsid w:val="00316E46"/>
    <w:rsid w:val="00317050"/>
    <w:rsid w:val="003172FB"/>
    <w:rsid w:val="00317884"/>
    <w:rsid w:val="00317A42"/>
    <w:rsid w:val="003200D5"/>
    <w:rsid w:val="0032033B"/>
    <w:rsid w:val="00320AB8"/>
    <w:rsid w:val="00320B1B"/>
    <w:rsid w:val="00321074"/>
    <w:rsid w:val="0032172E"/>
    <w:rsid w:val="00321822"/>
    <w:rsid w:val="00321B02"/>
    <w:rsid w:val="00321D6A"/>
    <w:rsid w:val="00321D74"/>
    <w:rsid w:val="003222E4"/>
    <w:rsid w:val="00322A6A"/>
    <w:rsid w:val="00322BC3"/>
    <w:rsid w:val="00322C1B"/>
    <w:rsid w:val="00322E3B"/>
    <w:rsid w:val="00323325"/>
    <w:rsid w:val="003238E4"/>
    <w:rsid w:val="00323C83"/>
    <w:rsid w:val="00323DEE"/>
    <w:rsid w:val="00323FAD"/>
    <w:rsid w:val="003240EB"/>
    <w:rsid w:val="00324636"/>
    <w:rsid w:val="00324731"/>
    <w:rsid w:val="00324788"/>
    <w:rsid w:val="003249F8"/>
    <w:rsid w:val="00325435"/>
    <w:rsid w:val="003259EB"/>
    <w:rsid w:val="00326251"/>
    <w:rsid w:val="0032649F"/>
    <w:rsid w:val="003264A2"/>
    <w:rsid w:val="00326673"/>
    <w:rsid w:val="0032695B"/>
    <w:rsid w:val="00326BBA"/>
    <w:rsid w:val="00326FC1"/>
    <w:rsid w:val="003271E3"/>
    <w:rsid w:val="0032721E"/>
    <w:rsid w:val="003272D0"/>
    <w:rsid w:val="003273DE"/>
    <w:rsid w:val="00327440"/>
    <w:rsid w:val="00327470"/>
    <w:rsid w:val="003278C7"/>
    <w:rsid w:val="0032793B"/>
    <w:rsid w:val="00327AEA"/>
    <w:rsid w:val="00330533"/>
    <w:rsid w:val="003308C4"/>
    <w:rsid w:val="00330990"/>
    <w:rsid w:val="00330C30"/>
    <w:rsid w:val="00330DE8"/>
    <w:rsid w:val="00330E8B"/>
    <w:rsid w:val="00330F08"/>
    <w:rsid w:val="003314AB"/>
    <w:rsid w:val="00331BCC"/>
    <w:rsid w:val="00332158"/>
    <w:rsid w:val="003321C3"/>
    <w:rsid w:val="0033265F"/>
    <w:rsid w:val="00332962"/>
    <w:rsid w:val="00332A33"/>
    <w:rsid w:val="00332B7D"/>
    <w:rsid w:val="00332ECF"/>
    <w:rsid w:val="00333238"/>
    <w:rsid w:val="0033392F"/>
    <w:rsid w:val="00333A02"/>
    <w:rsid w:val="00333FB2"/>
    <w:rsid w:val="00334477"/>
    <w:rsid w:val="0033476C"/>
    <w:rsid w:val="003347C1"/>
    <w:rsid w:val="003349CA"/>
    <w:rsid w:val="00334A4F"/>
    <w:rsid w:val="00334E9F"/>
    <w:rsid w:val="00335097"/>
    <w:rsid w:val="00335250"/>
    <w:rsid w:val="0033592C"/>
    <w:rsid w:val="00335BAA"/>
    <w:rsid w:val="00335C70"/>
    <w:rsid w:val="00335E2A"/>
    <w:rsid w:val="00336112"/>
    <w:rsid w:val="00336225"/>
    <w:rsid w:val="00336760"/>
    <w:rsid w:val="00336780"/>
    <w:rsid w:val="003367C5"/>
    <w:rsid w:val="00336AB5"/>
    <w:rsid w:val="003370D3"/>
    <w:rsid w:val="0033760B"/>
    <w:rsid w:val="00337C71"/>
    <w:rsid w:val="00337E61"/>
    <w:rsid w:val="003401C5"/>
    <w:rsid w:val="003405C6"/>
    <w:rsid w:val="00340E16"/>
    <w:rsid w:val="00340E58"/>
    <w:rsid w:val="00340EAB"/>
    <w:rsid w:val="00340EB7"/>
    <w:rsid w:val="00341087"/>
    <w:rsid w:val="0034119A"/>
    <w:rsid w:val="00341CDF"/>
    <w:rsid w:val="00341DDC"/>
    <w:rsid w:val="00342317"/>
    <w:rsid w:val="0034243C"/>
    <w:rsid w:val="0034246D"/>
    <w:rsid w:val="003426DE"/>
    <w:rsid w:val="00342925"/>
    <w:rsid w:val="00342CB8"/>
    <w:rsid w:val="0034305B"/>
    <w:rsid w:val="003430E0"/>
    <w:rsid w:val="00343139"/>
    <w:rsid w:val="0034313E"/>
    <w:rsid w:val="00343752"/>
    <w:rsid w:val="00343798"/>
    <w:rsid w:val="00343C24"/>
    <w:rsid w:val="00343F02"/>
    <w:rsid w:val="00344725"/>
    <w:rsid w:val="00344898"/>
    <w:rsid w:val="00344C47"/>
    <w:rsid w:val="00344D8E"/>
    <w:rsid w:val="0034511B"/>
    <w:rsid w:val="00345C5C"/>
    <w:rsid w:val="00346BE3"/>
    <w:rsid w:val="00346E8F"/>
    <w:rsid w:val="00346EA4"/>
    <w:rsid w:val="003471DC"/>
    <w:rsid w:val="0034733D"/>
    <w:rsid w:val="0034745C"/>
    <w:rsid w:val="00347652"/>
    <w:rsid w:val="00347655"/>
    <w:rsid w:val="0034768F"/>
    <w:rsid w:val="003479DB"/>
    <w:rsid w:val="00347A3F"/>
    <w:rsid w:val="00347C93"/>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1B6"/>
    <w:rsid w:val="003542B7"/>
    <w:rsid w:val="0035488F"/>
    <w:rsid w:val="003552C6"/>
    <w:rsid w:val="0035533C"/>
    <w:rsid w:val="00355623"/>
    <w:rsid w:val="00355A83"/>
    <w:rsid w:val="00355E36"/>
    <w:rsid w:val="003560B8"/>
    <w:rsid w:val="003562D7"/>
    <w:rsid w:val="00356348"/>
    <w:rsid w:val="00356351"/>
    <w:rsid w:val="00356353"/>
    <w:rsid w:val="003563E4"/>
    <w:rsid w:val="003567C9"/>
    <w:rsid w:val="00356CEC"/>
    <w:rsid w:val="00356FD9"/>
    <w:rsid w:val="003571D6"/>
    <w:rsid w:val="003572DE"/>
    <w:rsid w:val="00357659"/>
    <w:rsid w:val="00357712"/>
    <w:rsid w:val="00357A5C"/>
    <w:rsid w:val="00357D8A"/>
    <w:rsid w:val="0036012E"/>
    <w:rsid w:val="0036029D"/>
    <w:rsid w:val="003604DB"/>
    <w:rsid w:val="0036056F"/>
    <w:rsid w:val="003607AF"/>
    <w:rsid w:val="00360980"/>
    <w:rsid w:val="00360986"/>
    <w:rsid w:val="00360CDD"/>
    <w:rsid w:val="00360E73"/>
    <w:rsid w:val="0036130F"/>
    <w:rsid w:val="003617B5"/>
    <w:rsid w:val="0036185C"/>
    <w:rsid w:val="00361B3C"/>
    <w:rsid w:val="00361C91"/>
    <w:rsid w:val="0036237E"/>
    <w:rsid w:val="0036262C"/>
    <w:rsid w:val="00362789"/>
    <w:rsid w:val="00362C5A"/>
    <w:rsid w:val="003638D5"/>
    <w:rsid w:val="00363D68"/>
    <w:rsid w:val="00363E00"/>
    <w:rsid w:val="00363E9E"/>
    <w:rsid w:val="0036416E"/>
    <w:rsid w:val="00364591"/>
    <w:rsid w:val="00364A63"/>
    <w:rsid w:val="00364DCA"/>
    <w:rsid w:val="00365350"/>
    <w:rsid w:val="00365C52"/>
    <w:rsid w:val="00366EB2"/>
    <w:rsid w:val="00367080"/>
    <w:rsid w:val="00367D2F"/>
    <w:rsid w:val="00367F76"/>
    <w:rsid w:val="003700A7"/>
    <w:rsid w:val="00370285"/>
    <w:rsid w:val="003704EE"/>
    <w:rsid w:val="003705F6"/>
    <w:rsid w:val="00370880"/>
    <w:rsid w:val="00370A4F"/>
    <w:rsid w:val="00370EFD"/>
    <w:rsid w:val="00371137"/>
    <w:rsid w:val="00371143"/>
    <w:rsid w:val="00371183"/>
    <w:rsid w:val="003711DE"/>
    <w:rsid w:val="0037165D"/>
    <w:rsid w:val="00371766"/>
    <w:rsid w:val="00371831"/>
    <w:rsid w:val="003718AF"/>
    <w:rsid w:val="003718D6"/>
    <w:rsid w:val="003719F5"/>
    <w:rsid w:val="00372029"/>
    <w:rsid w:val="003721D2"/>
    <w:rsid w:val="003724A1"/>
    <w:rsid w:val="003724EB"/>
    <w:rsid w:val="0037297C"/>
    <w:rsid w:val="0037297D"/>
    <w:rsid w:val="00372A6B"/>
    <w:rsid w:val="00372F2E"/>
    <w:rsid w:val="00372F5D"/>
    <w:rsid w:val="00372FD7"/>
    <w:rsid w:val="003731B6"/>
    <w:rsid w:val="003733D1"/>
    <w:rsid w:val="00373414"/>
    <w:rsid w:val="003734F9"/>
    <w:rsid w:val="00373C10"/>
    <w:rsid w:val="00373E10"/>
    <w:rsid w:val="00373EFE"/>
    <w:rsid w:val="00373F2C"/>
    <w:rsid w:val="0037406C"/>
    <w:rsid w:val="003741D2"/>
    <w:rsid w:val="003744CB"/>
    <w:rsid w:val="0037456D"/>
    <w:rsid w:val="0037469A"/>
    <w:rsid w:val="00374804"/>
    <w:rsid w:val="00374F06"/>
    <w:rsid w:val="00374F99"/>
    <w:rsid w:val="00375124"/>
    <w:rsid w:val="003751A0"/>
    <w:rsid w:val="00375AAB"/>
    <w:rsid w:val="00375D15"/>
    <w:rsid w:val="00375D59"/>
    <w:rsid w:val="00375D8B"/>
    <w:rsid w:val="00375FFC"/>
    <w:rsid w:val="003764FA"/>
    <w:rsid w:val="00376897"/>
    <w:rsid w:val="00376CA6"/>
    <w:rsid w:val="00376E52"/>
    <w:rsid w:val="0037709A"/>
    <w:rsid w:val="00377146"/>
    <w:rsid w:val="00377397"/>
    <w:rsid w:val="003773F2"/>
    <w:rsid w:val="003774FD"/>
    <w:rsid w:val="003775BD"/>
    <w:rsid w:val="003779D4"/>
    <w:rsid w:val="00377A0D"/>
    <w:rsid w:val="00377ECB"/>
    <w:rsid w:val="003802C7"/>
    <w:rsid w:val="0038084F"/>
    <w:rsid w:val="00380892"/>
    <w:rsid w:val="003809B5"/>
    <w:rsid w:val="00380AE2"/>
    <w:rsid w:val="00380B11"/>
    <w:rsid w:val="00380F42"/>
    <w:rsid w:val="00381685"/>
    <w:rsid w:val="003821E7"/>
    <w:rsid w:val="0038232C"/>
    <w:rsid w:val="0038242A"/>
    <w:rsid w:val="00382903"/>
    <w:rsid w:val="00383246"/>
    <w:rsid w:val="00383483"/>
    <w:rsid w:val="00383804"/>
    <w:rsid w:val="00383816"/>
    <w:rsid w:val="00383827"/>
    <w:rsid w:val="00383A2E"/>
    <w:rsid w:val="00383D4B"/>
    <w:rsid w:val="00383DDB"/>
    <w:rsid w:val="00383EBF"/>
    <w:rsid w:val="00383F15"/>
    <w:rsid w:val="003842A8"/>
    <w:rsid w:val="003848D9"/>
    <w:rsid w:val="00384927"/>
    <w:rsid w:val="00385141"/>
    <w:rsid w:val="00385192"/>
    <w:rsid w:val="003852CC"/>
    <w:rsid w:val="003852E9"/>
    <w:rsid w:val="00385334"/>
    <w:rsid w:val="0038556E"/>
    <w:rsid w:val="00385737"/>
    <w:rsid w:val="00385823"/>
    <w:rsid w:val="00385BD7"/>
    <w:rsid w:val="00386063"/>
    <w:rsid w:val="003860C4"/>
    <w:rsid w:val="003862D5"/>
    <w:rsid w:val="00386498"/>
    <w:rsid w:val="003865CF"/>
    <w:rsid w:val="003868DF"/>
    <w:rsid w:val="00386A15"/>
    <w:rsid w:val="00386B67"/>
    <w:rsid w:val="00386B71"/>
    <w:rsid w:val="0038702D"/>
    <w:rsid w:val="003870BC"/>
    <w:rsid w:val="0038732E"/>
    <w:rsid w:val="0038736B"/>
    <w:rsid w:val="00387383"/>
    <w:rsid w:val="00387675"/>
    <w:rsid w:val="00387694"/>
    <w:rsid w:val="00387771"/>
    <w:rsid w:val="00387854"/>
    <w:rsid w:val="00387A5E"/>
    <w:rsid w:val="00387B2B"/>
    <w:rsid w:val="00387D1D"/>
    <w:rsid w:val="00390402"/>
    <w:rsid w:val="003904B1"/>
    <w:rsid w:val="003907D2"/>
    <w:rsid w:val="00390828"/>
    <w:rsid w:val="00390B8F"/>
    <w:rsid w:val="00390C56"/>
    <w:rsid w:val="0039122C"/>
    <w:rsid w:val="0039124D"/>
    <w:rsid w:val="003914C2"/>
    <w:rsid w:val="00391A92"/>
    <w:rsid w:val="003926BE"/>
    <w:rsid w:val="00392827"/>
    <w:rsid w:val="0039297A"/>
    <w:rsid w:val="003929F7"/>
    <w:rsid w:val="00392C86"/>
    <w:rsid w:val="00392DB8"/>
    <w:rsid w:val="00393B78"/>
    <w:rsid w:val="00394030"/>
    <w:rsid w:val="00394739"/>
    <w:rsid w:val="00394775"/>
    <w:rsid w:val="00394A43"/>
    <w:rsid w:val="00394B44"/>
    <w:rsid w:val="00394CEE"/>
    <w:rsid w:val="0039502C"/>
    <w:rsid w:val="00395515"/>
    <w:rsid w:val="0039564D"/>
    <w:rsid w:val="003956CC"/>
    <w:rsid w:val="003956FE"/>
    <w:rsid w:val="0039598F"/>
    <w:rsid w:val="003959BD"/>
    <w:rsid w:val="003960D5"/>
    <w:rsid w:val="0039610F"/>
    <w:rsid w:val="0039665F"/>
    <w:rsid w:val="00396850"/>
    <w:rsid w:val="00396E45"/>
    <w:rsid w:val="00397424"/>
    <w:rsid w:val="003978B8"/>
    <w:rsid w:val="00397A38"/>
    <w:rsid w:val="00397B96"/>
    <w:rsid w:val="00397C89"/>
    <w:rsid w:val="00397E0D"/>
    <w:rsid w:val="003A0287"/>
    <w:rsid w:val="003A0311"/>
    <w:rsid w:val="003A0736"/>
    <w:rsid w:val="003A07F5"/>
    <w:rsid w:val="003A08E9"/>
    <w:rsid w:val="003A0F8F"/>
    <w:rsid w:val="003A1135"/>
    <w:rsid w:val="003A1341"/>
    <w:rsid w:val="003A162C"/>
    <w:rsid w:val="003A167A"/>
    <w:rsid w:val="003A168D"/>
    <w:rsid w:val="003A19E0"/>
    <w:rsid w:val="003A1CC2"/>
    <w:rsid w:val="003A1DD5"/>
    <w:rsid w:val="003A2019"/>
    <w:rsid w:val="003A2CEA"/>
    <w:rsid w:val="003A2D39"/>
    <w:rsid w:val="003A2FE7"/>
    <w:rsid w:val="003A353A"/>
    <w:rsid w:val="003A36CA"/>
    <w:rsid w:val="003A3A9D"/>
    <w:rsid w:val="003A40B0"/>
    <w:rsid w:val="003A42BB"/>
    <w:rsid w:val="003A435A"/>
    <w:rsid w:val="003A45FB"/>
    <w:rsid w:val="003A48FC"/>
    <w:rsid w:val="003A4A0D"/>
    <w:rsid w:val="003A4E82"/>
    <w:rsid w:val="003A590E"/>
    <w:rsid w:val="003A5ABE"/>
    <w:rsid w:val="003A5C6F"/>
    <w:rsid w:val="003A5F14"/>
    <w:rsid w:val="003A5FEC"/>
    <w:rsid w:val="003A626D"/>
    <w:rsid w:val="003A6330"/>
    <w:rsid w:val="003A646C"/>
    <w:rsid w:val="003A65B0"/>
    <w:rsid w:val="003A65E0"/>
    <w:rsid w:val="003A6700"/>
    <w:rsid w:val="003A67EA"/>
    <w:rsid w:val="003A6BC9"/>
    <w:rsid w:val="003A76A9"/>
    <w:rsid w:val="003A7747"/>
    <w:rsid w:val="003B0191"/>
    <w:rsid w:val="003B0299"/>
    <w:rsid w:val="003B0901"/>
    <w:rsid w:val="003B0A92"/>
    <w:rsid w:val="003B0B4D"/>
    <w:rsid w:val="003B1046"/>
    <w:rsid w:val="003B1140"/>
    <w:rsid w:val="003B14B8"/>
    <w:rsid w:val="003B1575"/>
    <w:rsid w:val="003B188F"/>
    <w:rsid w:val="003B18ED"/>
    <w:rsid w:val="003B1CC2"/>
    <w:rsid w:val="003B20CA"/>
    <w:rsid w:val="003B21B1"/>
    <w:rsid w:val="003B2295"/>
    <w:rsid w:val="003B2B79"/>
    <w:rsid w:val="003B2B7D"/>
    <w:rsid w:val="003B3B24"/>
    <w:rsid w:val="003B3C4E"/>
    <w:rsid w:val="003B3EE6"/>
    <w:rsid w:val="003B4482"/>
    <w:rsid w:val="003B45D1"/>
    <w:rsid w:val="003B4BCD"/>
    <w:rsid w:val="003B4FC5"/>
    <w:rsid w:val="003B570F"/>
    <w:rsid w:val="003B5B57"/>
    <w:rsid w:val="003B5B7E"/>
    <w:rsid w:val="003B5E30"/>
    <w:rsid w:val="003B6194"/>
    <w:rsid w:val="003B6953"/>
    <w:rsid w:val="003B6A81"/>
    <w:rsid w:val="003B6F75"/>
    <w:rsid w:val="003B6FCB"/>
    <w:rsid w:val="003B7020"/>
    <w:rsid w:val="003B704C"/>
    <w:rsid w:val="003B7271"/>
    <w:rsid w:val="003B7294"/>
    <w:rsid w:val="003B75C4"/>
    <w:rsid w:val="003B76E8"/>
    <w:rsid w:val="003B76FE"/>
    <w:rsid w:val="003B7E5E"/>
    <w:rsid w:val="003C009A"/>
    <w:rsid w:val="003C03D5"/>
    <w:rsid w:val="003C04E2"/>
    <w:rsid w:val="003C07D7"/>
    <w:rsid w:val="003C0985"/>
    <w:rsid w:val="003C0D37"/>
    <w:rsid w:val="003C1EC9"/>
    <w:rsid w:val="003C226A"/>
    <w:rsid w:val="003C270B"/>
    <w:rsid w:val="003C29A0"/>
    <w:rsid w:val="003C29A5"/>
    <w:rsid w:val="003C2C9D"/>
    <w:rsid w:val="003C2EE6"/>
    <w:rsid w:val="003C30C6"/>
    <w:rsid w:val="003C3470"/>
    <w:rsid w:val="003C3B73"/>
    <w:rsid w:val="003C4002"/>
    <w:rsid w:val="003C4250"/>
    <w:rsid w:val="003C4753"/>
    <w:rsid w:val="003C4952"/>
    <w:rsid w:val="003C4D16"/>
    <w:rsid w:val="003C4D8C"/>
    <w:rsid w:val="003C4F25"/>
    <w:rsid w:val="003C55BC"/>
    <w:rsid w:val="003C592E"/>
    <w:rsid w:val="003C6200"/>
    <w:rsid w:val="003C62C4"/>
    <w:rsid w:val="003C6580"/>
    <w:rsid w:val="003C6F60"/>
    <w:rsid w:val="003C7143"/>
    <w:rsid w:val="003C728E"/>
    <w:rsid w:val="003C730B"/>
    <w:rsid w:val="003C7459"/>
    <w:rsid w:val="003C75E4"/>
    <w:rsid w:val="003C7728"/>
    <w:rsid w:val="003C78C0"/>
    <w:rsid w:val="003C79A4"/>
    <w:rsid w:val="003D08E9"/>
    <w:rsid w:val="003D09DA"/>
    <w:rsid w:val="003D0A97"/>
    <w:rsid w:val="003D0B50"/>
    <w:rsid w:val="003D0CCB"/>
    <w:rsid w:val="003D0D74"/>
    <w:rsid w:val="003D0D75"/>
    <w:rsid w:val="003D0E68"/>
    <w:rsid w:val="003D16A2"/>
    <w:rsid w:val="003D17F6"/>
    <w:rsid w:val="003D1FD8"/>
    <w:rsid w:val="003D2050"/>
    <w:rsid w:val="003D20D8"/>
    <w:rsid w:val="003D2339"/>
    <w:rsid w:val="003D26AA"/>
    <w:rsid w:val="003D2A2B"/>
    <w:rsid w:val="003D2F94"/>
    <w:rsid w:val="003D3201"/>
    <w:rsid w:val="003D32E9"/>
    <w:rsid w:val="003D34D8"/>
    <w:rsid w:val="003D35B0"/>
    <w:rsid w:val="003D3666"/>
    <w:rsid w:val="003D39A6"/>
    <w:rsid w:val="003D3F75"/>
    <w:rsid w:val="003D42A0"/>
    <w:rsid w:val="003D4330"/>
    <w:rsid w:val="003D4350"/>
    <w:rsid w:val="003D4409"/>
    <w:rsid w:val="003D5083"/>
    <w:rsid w:val="003D50AE"/>
    <w:rsid w:val="003D5176"/>
    <w:rsid w:val="003D52A8"/>
    <w:rsid w:val="003D56E7"/>
    <w:rsid w:val="003D5717"/>
    <w:rsid w:val="003D5878"/>
    <w:rsid w:val="003D59FE"/>
    <w:rsid w:val="003D5AAE"/>
    <w:rsid w:val="003D5D14"/>
    <w:rsid w:val="003D60D5"/>
    <w:rsid w:val="003D6365"/>
    <w:rsid w:val="003D63BA"/>
    <w:rsid w:val="003D6402"/>
    <w:rsid w:val="003D680E"/>
    <w:rsid w:val="003D6AC2"/>
    <w:rsid w:val="003D6DEB"/>
    <w:rsid w:val="003D6F92"/>
    <w:rsid w:val="003D74B4"/>
    <w:rsid w:val="003D74CD"/>
    <w:rsid w:val="003D7824"/>
    <w:rsid w:val="003D79E8"/>
    <w:rsid w:val="003E03FC"/>
    <w:rsid w:val="003E0724"/>
    <w:rsid w:val="003E089F"/>
    <w:rsid w:val="003E0A9E"/>
    <w:rsid w:val="003E0AA0"/>
    <w:rsid w:val="003E0AD0"/>
    <w:rsid w:val="003E0ADB"/>
    <w:rsid w:val="003E0CE4"/>
    <w:rsid w:val="003E0D20"/>
    <w:rsid w:val="003E0F2A"/>
    <w:rsid w:val="003E1304"/>
    <w:rsid w:val="003E149E"/>
    <w:rsid w:val="003E1723"/>
    <w:rsid w:val="003E1748"/>
    <w:rsid w:val="003E187F"/>
    <w:rsid w:val="003E18AD"/>
    <w:rsid w:val="003E19AC"/>
    <w:rsid w:val="003E19B9"/>
    <w:rsid w:val="003E1CF4"/>
    <w:rsid w:val="003E1DDD"/>
    <w:rsid w:val="003E1ED9"/>
    <w:rsid w:val="003E240A"/>
    <w:rsid w:val="003E284A"/>
    <w:rsid w:val="003E28EB"/>
    <w:rsid w:val="003E2931"/>
    <w:rsid w:val="003E2B09"/>
    <w:rsid w:val="003E2B40"/>
    <w:rsid w:val="003E2BF4"/>
    <w:rsid w:val="003E2CB6"/>
    <w:rsid w:val="003E2CCC"/>
    <w:rsid w:val="003E2EB5"/>
    <w:rsid w:val="003E34E1"/>
    <w:rsid w:val="003E3524"/>
    <w:rsid w:val="003E3C5B"/>
    <w:rsid w:val="003E3D11"/>
    <w:rsid w:val="003E40C9"/>
    <w:rsid w:val="003E4155"/>
    <w:rsid w:val="003E43E9"/>
    <w:rsid w:val="003E4B85"/>
    <w:rsid w:val="003E4CDB"/>
    <w:rsid w:val="003E52EB"/>
    <w:rsid w:val="003E5E6D"/>
    <w:rsid w:val="003E5E8B"/>
    <w:rsid w:val="003E5F98"/>
    <w:rsid w:val="003E61AF"/>
    <w:rsid w:val="003E6427"/>
    <w:rsid w:val="003E6592"/>
    <w:rsid w:val="003E67E6"/>
    <w:rsid w:val="003E6928"/>
    <w:rsid w:val="003E703E"/>
    <w:rsid w:val="003E73BC"/>
    <w:rsid w:val="003E7A07"/>
    <w:rsid w:val="003E7CA5"/>
    <w:rsid w:val="003F0656"/>
    <w:rsid w:val="003F0905"/>
    <w:rsid w:val="003F0D71"/>
    <w:rsid w:val="003F1438"/>
    <w:rsid w:val="003F16E1"/>
    <w:rsid w:val="003F1B6D"/>
    <w:rsid w:val="003F1D73"/>
    <w:rsid w:val="003F1D98"/>
    <w:rsid w:val="003F1F49"/>
    <w:rsid w:val="003F20E2"/>
    <w:rsid w:val="003F2244"/>
    <w:rsid w:val="003F23A7"/>
    <w:rsid w:val="003F2564"/>
    <w:rsid w:val="003F2624"/>
    <w:rsid w:val="003F2711"/>
    <w:rsid w:val="003F2A56"/>
    <w:rsid w:val="003F2DEB"/>
    <w:rsid w:val="003F30E0"/>
    <w:rsid w:val="003F324B"/>
    <w:rsid w:val="003F3652"/>
    <w:rsid w:val="003F3849"/>
    <w:rsid w:val="003F3865"/>
    <w:rsid w:val="003F3A47"/>
    <w:rsid w:val="003F3DFF"/>
    <w:rsid w:val="003F412F"/>
    <w:rsid w:val="003F4933"/>
    <w:rsid w:val="003F4977"/>
    <w:rsid w:val="003F4E1C"/>
    <w:rsid w:val="003F4E39"/>
    <w:rsid w:val="003F4FE1"/>
    <w:rsid w:val="003F5056"/>
    <w:rsid w:val="003F5339"/>
    <w:rsid w:val="003F536B"/>
    <w:rsid w:val="003F586D"/>
    <w:rsid w:val="003F59D4"/>
    <w:rsid w:val="003F5E1F"/>
    <w:rsid w:val="003F5FA3"/>
    <w:rsid w:val="003F60EF"/>
    <w:rsid w:val="003F62B4"/>
    <w:rsid w:val="003F6575"/>
    <w:rsid w:val="003F6853"/>
    <w:rsid w:val="003F6930"/>
    <w:rsid w:val="003F6ACE"/>
    <w:rsid w:val="003F6B09"/>
    <w:rsid w:val="003F6C7B"/>
    <w:rsid w:val="003F6E02"/>
    <w:rsid w:val="003F6F1A"/>
    <w:rsid w:val="003F73A0"/>
    <w:rsid w:val="003F75DD"/>
    <w:rsid w:val="003F79A0"/>
    <w:rsid w:val="003F7C24"/>
    <w:rsid w:val="003F7CA8"/>
    <w:rsid w:val="003F7DFF"/>
    <w:rsid w:val="00400032"/>
    <w:rsid w:val="004000DB"/>
    <w:rsid w:val="0040015E"/>
    <w:rsid w:val="00400427"/>
    <w:rsid w:val="00401001"/>
    <w:rsid w:val="004010CF"/>
    <w:rsid w:val="004012FA"/>
    <w:rsid w:val="004017C6"/>
    <w:rsid w:val="0040187B"/>
    <w:rsid w:val="00401907"/>
    <w:rsid w:val="004021C9"/>
    <w:rsid w:val="004024AB"/>
    <w:rsid w:val="0040274C"/>
    <w:rsid w:val="00402F2C"/>
    <w:rsid w:val="0040303D"/>
    <w:rsid w:val="0040322B"/>
    <w:rsid w:val="004032B9"/>
    <w:rsid w:val="0040379F"/>
    <w:rsid w:val="004037B9"/>
    <w:rsid w:val="00403805"/>
    <w:rsid w:val="00403824"/>
    <w:rsid w:val="00403F25"/>
    <w:rsid w:val="0040434F"/>
    <w:rsid w:val="0040495B"/>
    <w:rsid w:val="00404AE9"/>
    <w:rsid w:val="00404E5B"/>
    <w:rsid w:val="00405194"/>
    <w:rsid w:val="0040568F"/>
    <w:rsid w:val="00405898"/>
    <w:rsid w:val="00405D95"/>
    <w:rsid w:val="00405F90"/>
    <w:rsid w:val="00405FCD"/>
    <w:rsid w:val="00406108"/>
    <w:rsid w:val="00406295"/>
    <w:rsid w:val="00406412"/>
    <w:rsid w:val="004064B6"/>
    <w:rsid w:val="004064EE"/>
    <w:rsid w:val="0040669E"/>
    <w:rsid w:val="00406944"/>
    <w:rsid w:val="00406B7F"/>
    <w:rsid w:val="00406F4B"/>
    <w:rsid w:val="00406FBD"/>
    <w:rsid w:val="004073B0"/>
    <w:rsid w:val="00407612"/>
    <w:rsid w:val="004076F7"/>
    <w:rsid w:val="00407A66"/>
    <w:rsid w:val="00407C9E"/>
    <w:rsid w:val="0041029D"/>
    <w:rsid w:val="00410C06"/>
    <w:rsid w:val="00410CC4"/>
    <w:rsid w:val="00411230"/>
    <w:rsid w:val="004112DA"/>
    <w:rsid w:val="0041138F"/>
    <w:rsid w:val="00411549"/>
    <w:rsid w:val="004117F7"/>
    <w:rsid w:val="004118C9"/>
    <w:rsid w:val="0041195D"/>
    <w:rsid w:val="00411B58"/>
    <w:rsid w:val="0041244E"/>
    <w:rsid w:val="00412697"/>
    <w:rsid w:val="00412B1D"/>
    <w:rsid w:val="00412DBE"/>
    <w:rsid w:val="00412EC7"/>
    <w:rsid w:val="00412F8D"/>
    <w:rsid w:val="00413369"/>
    <w:rsid w:val="00413501"/>
    <w:rsid w:val="00413F24"/>
    <w:rsid w:val="00414129"/>
    <w:rsid w:val="0041418C"/>
    <w:rsid w:val="004145AE"/>
    <w:rsid w:val="00414A69"/>
    <w:rsid w:val="00415140"/>
    <w:rsid w:val="0041577E"/>
    <w:rsid w:val="004157F6"/>
    <w:rsid w:val="0041596C"/>
    <w:rsid w:val="004159D3"/>
    <w:rsid w:val="00415A14"/>
    <w:rsid w:val="0041616C"/>
    <w:rsid w:val="00416468"/>
    <w:rsid w:val="00416A66"/>
    <w:rsid w:val="00416BF3"/>
    <w:rsid w:val="00416BFB"/>
    <w:rsid w:val="00416C54"/>
    <w:rsid w:val="00416DCB"/>
    <w:rsid w:val="004174FC"/>
    <w:rsid w:val="004175BF"/>
    <w:rsid w:val="00417678"/>
    <w:rsid w:val="00420126"/>
    <w:rsid w:val="00420264"/>
    <w:rsid w:val="004203CF"/>
    <w:rsid w:val="00420755"/>
    <w:rsid w:val="00420CB7"/>
    <w:rsid w:val="00420F26"/>
    <w:rsid w:val="00421006"/>
    <w:rsid w:val="00421078"/>
    <w:rsid w:val="0042110F"/>
    <w:rsid w:val="004213E8"/>
    <w:rsid w:val="0042156E"/>
    <w:rsid w:val="00421EC5"/>
    <w:rsid w:val="00422246"/>
    <w:rsid w:val="004222BF"/>
    <w:rsid w:val="00422399"/>
    <w:rsid w:val="004228B8"/>
    <w:rsid w:val="00422A01"/>
    <w:rsid w:val="00422D55"/>
    <w:rsid w:val="00422DB5"/>
    <w:rsid w:val="0042307B"/>
    <w:rsid w:val="00423326"/>
    <w:rsid w:val="004238F9"/>
    <w:rsid w:val="00423921"/>
    <w:rsid w:val="00423A73"/>
    <w:rsid w:val="00423FDF"/>
    <w:rsid w:val="0042425E"/>
    <w:rsid w:val="004249D9"/>
    <w:rsid w:val="00424E7E"/>
    <w:rsid w:val="00424EEE"/>
    <w:rsid w:val="00425164"/>
    <w:rsid w:val="004251E1"/>
    <w:rsid w:val="00425C97"/>
    <w:rsid w:val="00425FC6"/>
    <w:rsid w:val="00425FFD"/>
    <w:rsid w:val="004262F8"/>
    <w:rsid w:val="00426442"/>
    <w:rsid w:val="0042654A"/>
    <w:rsid w:val="00426615"/>
    <w:rsid w:val="00426865"/>
    <w:rsid w:val="00426A93"/>
    <w:rsid w:val="00426DFA"/>
    <w:rsid w:val="004273BA"/>
    <w:rsid w:val="004276E3"/>
    <w:rsid w:val="004279ED"/>
    <w:rsid w:val="00427AF4"/>
    <w:rsid w:val="00427D62"/>
    <w:rsid w:val="00427E47"/>
    <w:rsid w:val="00427E67"/>
    <w:rsid w:val="00430178"/>
    <w:rsid w:val="004301FC"/>
    <w:rsid w:val="004302A5"/>
    <w:rsid w:val="00430495"/>
    <w:rsid w:val="00430680"/>
    <w:rsid w:val="00430773"/>
    <w:rsid w:val="00430A72"/>
    <w:rsid w:val="00430E38"/>
    <w:rsid w:val="004314E7"/>
    <w:rsid w:val="00431817"/>
    <w:rsid w:val="0043189C"/>
    <w:rsid w:val="0043193A"/>
    <w:rsid w:val="00431CB1"/>
    <w:rsid w:val="00431DB5"/>
    <w:rsid w:val="00431F01"/>
    <w:rsid w:val="004323A7"/>
    <w:rsid w:val="0043270B"/>
    <w:rsid w:val="00432780"/>
    <w:rsid w:val="004328F5"/>
    <w:rsid w:val="0043295D"/>
    <w:rsid w:val="00432CD5"/>
    <w:rsid w:val="00432DB9"/>
    <w:rsid w:val="00432E64"/>
    <w:rsid w:val="00432F8F"/>
    <w:rsid w:val="00432F9E"/>
    <w:rsid w:val="00433106"/>
    <w:rsid w:val="00433C6F"/>
    <w:rsid w:val="00433F45"/>
    <w:rsid w:val="00434583"/>
    <w:rsid w:val="00434754"/>
    <w:rsid w:val="0043480E"/>
    <w:rsid w:val="00434A45"/>
    <w:rsid w:val="00434D46"/>
    <w:rsid w:val="00434F69"/>
    <w:rsid w:val="00435178"/>
    <w:rsid w:val="0043517D"/>
    <w:rsid w:val="00435248"/>
    <w:rsid w:val="004353C1"/>
    <w:rsid w:val="0043542F"/>
    <w:rsid w:val="004355EB"/>
    <w:rsid w:val="00435602"/>
    <w:rsid w:val="004356FA"/>
    <w:rsid w:val="00435786"/>
    <w:rsid w:val="00435B1C"/>
    <w:rsid w:val="00435B98"/>
    <w:rsid w:val="00435CCF"/>
    <w:rsid w:val="004364EB"/>
    <w:rsid w:val="00436533"/>
    <w:rsid w:val="00436A3B"/>
    <w:rsid w:val="00436B14"/>
    <w:rsid w:val="00436C57"/>
    <w:rsid w:val="00436D06"/>
    <w:rsid w:val="00436D48"/>
    <w:rsid w:val="00436DA6"/>
    <w:rsid w:val="00436F28"/>
    <w:rsid w:val="00436F6C"/>
    <w:rsid w:val="00437027"/>
    <w:rsid w:val="00437132"/>
    <w:rsid w:val="004371AB"/>
    <w:rsid w:val="0043751C"/>
    <w:rsid w:val="004375CC"/>
    <w:rsid w:val="00437C88"/>
    <w:rsid w:val="00437CE2"/>
    <w:rsid w:val="00437DBC"/>
    <w:rsid w:val="00437F1D"/>
    <w:rsid w:val="004402A7"/>
    <w:rsid w:val="0044035D"/>
    <w:rsid w:val="004403B3"/>
    <w:rsid w:val="004407F8"/>
    <w:rsid w:val="00440EA5"/>
    <w:rsid w:val="004412EE"/>
    <w:rsid w:val="0044131C"/>
    <w:rsid w:val="0044142F"/>
    <w:rsid w:val="004414ED"/>
    <w:rsid w:val="00441818"/>
    <w:rsid w:val="00441E0E"/>
    <w:rsid w:val="004425C2"/>
    <w:rsid w:val="00442824"/>
    <w:rsid w:val="00442FFB"/>
    <w:rsid w:val="004430FD"/>
    <w:rsid w:val="00443CDE"/>
    <w:rsid w:val="00443E40"/>
    <w:rsid w:val="00443EB0"/>
    <w:rsid w:val="00443F64"/>
    <w:rsid w:val="004442A7"/>
    <w:rsid w:val="004443D7"/>
    <w:rsid w:val="00444901"/>
    <w:rsid w:val="00444934"/>
    <w:rsid w:val="00444F5E"/>
    <w:rsid w:val="004452EC"/>
    <w:rsid w:val="0044540F"/>
    <w:rsid w:val="00445494"/>
    <w:rsid w:val="004454B3"/>
    <w:rsid w:val="00445513"/>
    <w:rsid w:val="00445907"/>
    <w:rsid w:val="00445CFF"/>
    <w:rsid w:val="00445EE7"/>
    <w:rsid w:val="00445FA3"/>
    <w:rsid w:val="00446005"/>
    <w:rsid w:val="004462AF"/>
    <w:rsid w:val="00446624"/>
    <w:rsid w:val="0044662A"/>
    <w:rsid w:val="0044666E"/>
    <w:rsid w:val="00446A0D"/>
    <w:rsid w:val="00447012"/>
    <w:rsid w:val="00447291"/>
    <w:rsid w:val="00447357"/>
    <w:rsid w:val="00447486"/>
    <w:rsid w:val="004478F6"/>
    <w:rsid w:val="00447D90"/>
    <w:rsid w:val="00447E9A"/>
    <w:rsid w:val="00450778"/>
    <w:rsid w:val="00450B28"/>
    <w:rsid w:val="00450D3B"/>
    <w:rsid w:val="00450D7D"/>
    <w:rsid w:val="00450F59"/>
    <w:rsid w:val="00451336"/>
    <w:rsid w:val="004513BD"/>
    <w:rsid w:val="00451715"/>
    <w:rsid w:val="004518D5"/>
    <w:rsid w:val="004519BF"/>
    <w:rsid w:val="004519D6"/>
    <w:rsid w:val="00451B06"/>
    <w:rsid w:val="00451B80"/>
    <w:rsid w:val="00451BEB"/>
    <w:rsid w:val="00452304"/>
    <w:rsid w:val="00452769"/>
    <w:rsid w:val="004527C0"/>
    <w:rsid w:val="00452B1A"/>
    <w:rsid w:val="00453871"/>
    <w:rsid w:val="004538BD"/>
    <w:rsid w:val="004539F1"/>
    <w:rsid w:val="00453B31"/>
    <w:rsid w:val="00453D65"/>
    <w:rsid w:val="00453DE2"/>
    <w:rsid w:val="00453DEF"/>
    <w:rsid w:val="004543E4"/>
    <w:rsid w:val="004548E5"/>
    <w:rsid w:val="00454AA7"/>
    <w:rsid w:val="00454B90"/>
    <w:rsid w:val="00454F08"/>
    <w:rsid w:val="0045502E"/>
    <w:rsid w:val="00455077"/>
    <w:rsid w:val="00455105"/>
    <w:rsid w:val="004553ED"/>
    <w:rsid w:val="0045584A"/>
    <w:rsid w:val="00455C09"/>
    <w:rsid w:val="00456114"/>
    <w:rsid w:val="004561FC"/>
    <w:rsid w:val="004565CB"/>
    <w:rsid w:val="00456971"/>
    <w:rsid w:val="004569CC"/>
    <w:rsid w:val="00456B9B"/>
    <w:rsid w:val="00456BD1"/>
    <w:rsid w:val="004570A8"/>
    <w:rsid w:val="004571C1"/>
    <w:rsid w:val="0045742D"/>
    <w:rsid w:val="00457ACD"/>
    <w:rsid w:val="00457C5E"/>
    <w:rsid w:val="0046026D"/>
    <w:rsid w:val="0046027A"/>
    <w:rsid w:val="004603B2"/>
    <w:rsid w:val="004605CC"/>
    <w:rsid w:val="0046072D"/>
    <w:rsid w:val="00460921"/>
    <w:rsid w:val="00460958"/>
    <w:rsid w:val="00460B99"/>
    <w:rsid w:val="0046110A"/>
    <w:rsid w:val="00461266"/>
    <w:rsid w:val="004612C8"/>
    <w:rsid w:val="004614A1"/>
    <w:rsid w:val="004614F3"/>
    <w:rsid w:val="0046164D"/>
    <w:rsid w:val="004616E5"/>
    <w:rsid w:val="004616FF"/>
    <w:rsid w:val="004617A0"/>
    <w:rsid w:val="0046193C"/>
    <w:rsid w:val="0046194F"/>
    <w:rsid w:val="00461C00"/>
    <w:rsid w:val="00462029"/>
    <w:rsid w:val="00462262"/>
    <w:rsid w:val="004622A1"/>
    <w:rsid w:val="004622D0"/>
    <w:rsid w:val="00462420"/>
    <w:rsid w:val="004628D4"/>
    <w:rsid w:val="00462A9C"/>
    <w:rsid w:val="00462B09"/>
    <w:rsid w:val="00462FC4"/>
    <w:rsid w:val="004632CB"/>
    <w:rsid w:val="00463448"/>
    <w:rsid w:val="00463702"/>
    <w:rsid w:val="0046398C"/>
    <w:rsid w:val="00463FFC"/>
    <w:rsid w:val="0046434B"/>
    <w:rsid w:val="00464374"/>
    <w:rsid w:val="00464513"/>
    <w:rsid w:val="00464919"/>
    <w:rsid w:val="00464B42"/>
    <w:rsid w:val="00464CB5"/>
    <w:rsid w:val="00464EE0"/>
    <w:rsid w:val="00465461"/>
    <w:rsid w:val="00465467"/>
    <w:rsid w:val="00465573"/>
    <w:rsid w:val="004658C3"/>
    <w:rsid w:val="00465AAF"/>
    <w:rsid w:val="00465EB3"/>
    <w:rsid w:val="00466173"/>
    <w:rsid w:val="0046645E"/>
    <w:rsid w:val="00467716"/>
    <w:rsid w:val="00467838"/>
    <w:rsid w:val="0046790A"/>
    <w:rsid w:val="00467D37"/>
    <w:rsid w:val="0047041E"/>
    <w:rsid w:val="00470750"/>
    <w:rsid w:val="00470893"/>
    <w:rsid w:val="00470B9C"/>
    <w:rsid w:val="00470D91"/>
    <w:rsid w:val="00470E35"/>
    <w:rsid w:val="00470FE9"/>
    <w:rsid w:val="0047166D"/>
    <w:rsid w:val="00471856"/>
    <w:rsid w:val="00471978"/>
    <w:rsid w:val="004719A1"/>
    <w:rsid w:val="00471DB0"/>
    <w:rsid w:val="00471F3B"/>
    <w:rsid w:val="00471FAB"/>
    <w:rsid w:val="004727D8"/>
    <w:rsid w:val="00472954"/>
    <w:rsid w:val="004729A3"/>
    <w:rsid w:val="00472ACB"/>
    <w:rsid w:val="00472DAD"/>
    <w:rsid w:val="004730B8"/>
    <w:rsid w:val="0047355F"/>
    <w:rsid w:val="00473C23"/>
    <w:rsid w:val="00473F5F"/>
    <w:rsid w:val="0047410D"/>
    <w:rsid w:val="00474144"/>
    <w:rsid w:val="004742E1"/>
    <w:rsid w:val="00474701"/>
    <w:rsid w:val="00474FB4"/>
    <w:rsid w:val="00475096"/>
    <w:rsid w:val="00475131"/>
    <w:rsid w:val="00475260"/>
    <w:rsid w:val="004755D5"/>
    <w:rsid w:val="0047574D"/>
    <w:rsid w:val="00475A1B"/>
    <w:rsid w:val="00475A4C"/>
    <w:rsid w:val="00475D3E"/>
    <w:rsid w:val="00475E50"/>
    <w:rsid w:val="00475F90"/>
    <w:rsid w:val="00476544"/>
    <w:rsid w:val="004765F5"/>
    <w:rsid w:val="004768BD"/>
    <w:rsid w:val="00476A46"/>
    <w:rsid w:val="00476D8B"/>
    <w:rsid w:val="00476E0A"/>
    <w:rsid w:val="00476EAE"/>
    <w:rsid w:val="00476FC4"/>
    <w:rsid w:val="004772CB"/>
    <w:rsid w:val="004774C5"/>
    <w:rsid w:val="004775ED"/>
    <w:rsid w:val="004777C7"/>
    <w:rsid w:val="004777CF"/>
    <w:rsid w:val="00477F1E"/>
    <w:rsid w:val="004802F4"/>
    <w:rsid w:val="004803A9"/>
    <w:rsid w:val="0048069C"/>
    <w:rsid w:val="004807D5"/>
    <w:rsid w:val="00480870"/>
    <w:rsid w:val="00480B03"/>
    <w:rsid w:val="00480FB8"/>
    <w:rsid w:val="004810EC"/>
    <w:rsid w:val="00481315"/>
    <w:rsid w:val="004814F6"/>
    <w:rsid w:val="00481607"/>
    <w:rsid w:val="0048234B"/>
    <w:rsid w:val="00482358"/>
    <w:rsid w:val="00482389"/>
    <w:rsid w:val="004824E0"/>
    <w:rsid w:val="00482849"/>
    <w:rsid w:val="00482943"/>
    <w:rsid w:val="00482ADC"/>
    <w:rsid w:val="00482B1F"/>
    <w:rsid w:val="00482BAD"/>
    <w:rsid w:val="00482D67"/>
    <w:rsid w:val="00483C8C"/>
    <w:rsid w:val="00483D11"/>
    <w:rsid w:val="00483D20"/>
    <w:rsid w:val="00483E84"/>
    <w:rsid w:val="0048406D"/>
    <w:rsid w:val="0048410E"/>
    <w:rsid w:val="004844C7"/>
    <w:rsid w:val="004847FF"/>
    <w:rsid w:val="00484C46"/>
    <w:rsid w:val="004851E1"/>
    <w:rsid w:val="00485319"/>
    <w:rsid w:val="004853DD"/>
    <w:rsid w:val="004857DD"/>
    <w:rsid w:val="00485969"/>
    <w:rsid w:val="0048598C"/>
    <w:rsid w:val="00485E83"/>
    <w:rsid w:val="00485E8A"/>
    <w:rsid w:val="00485F63"/>
    <w:rsid w:val="0048620B"/>
    <w:rsid w:val="004862DE"/>
    <w:rsid w:val="00486CF2"/>
    <w:rsid w:val="00486EC5"/>
    <w:rsid w:val="00487056"/>
    <w:rsid w:val="00487442"/>
    <w:rsid w:val="004875B4"/>
    <w:rsid w:val="004877EB"/>
    <w:rsid w:val="00487BB8"/>
    <w:rsid w:val="00487F28"/>
    <w:rsid w:val="00490247"/>
    <w:rsid w:val="00490649"/>
    <w:rsid w:val="0049093B"/>
    <w:rsid w:val="00490E94"/>
    <w:rsid w:val="00490EE3"/>
    <w:rsid w:val="00491169"/>
    <w:rsid w:val="0049143D"/>
    <w:rsid w:val="00491728"/>
    <w:rsid w:val="004918A0"/>
    <w:rsid w:val="00491E33"/>
    <w:rsid w:val="00491F83"/>
    <w:rsid w:val="004924E5"/>
    <w:rsid w:val="00492619"/>
    <w:rsid w:val="004928ED"/>
    <w:rsid w:val="00492A4F"/>
    <w:rsid w:val="00492D3C"/>
    <w:rsid w:val="00492EC0"/>
    <w:rsid w:val="00492ECB"/>
    <w:rsid w:val="004933EB"/>
    <w:rsid w:val="0049349F"/>
    <w:rsid w:val="004935A4"/>
    <w:rsid w:val="00493D08"/>
    <w:rsid w:val="004942D4"/>
    <w:rsid w:val="0049492C"/>
    <w:rsid w:val="00494D25"/>
    <w:rsid w:val="00494E75"/>
    <w:rsid w:val="00495071"/>
    <w:rsid w:val="00495227"/>
    <w:rsid w:val="00495D9B"/>
    <w:rsid w:val="004961DB"/>
    <w:rsid w:val="00496302"/>
    <w:rsid w:val="0049653E"/>
    <w:rsid w:val="00496606"/>
    <w:rsid w:val="0049681D"/>
    <w:rsid w:val="00496BEF"/>
    <w:rsid w:val="00497315"/>
    <w:rsid w:val="0049792C"/>
    <w:rsid w:val="004A0142"/>
    <w:rsid w:val="004A01DA"/>
    <w:rsid w:val="004A01E1"/>
    <w:rsid w:val="004A03D7"/>
    <w:rsid w:val="004A06D4"/>
    <w:rsid w:val="004A0814"/>
    <w:rsid w:val="004A0874"/>
    <w:rsid w:val="004A0C81"/>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CD0"/>
    <w:rsid w:val="004A2E44"/>
    <w:rsid w:val="004A30F7"/>
    <w:rsid w:val="004A366E"/>
    <w:rsid w:val="004A36C0"/>
    <w:rsid w:val="004A36DD"/>
    <w:rsid w:val="004A3899"/>
    <w:rsid w:val="004A396F"/>
    <w:rsid w:val="004A3AA3"/>
    <w:rsid w:val="004A3F2D"/>
    <w:rsid w:val="004A40F1"/>
    <w:rsid w:val="004A41E6"/>
    <w:rsid w:val="004A4247"/>
    <w:rsid w:val="004A4635"/>
    <w:rsid w:val="004A4900"/>
    <w:rsid w:val="004A4C8C"/>
    <w:rsid w:val="004A4D38"/>
    <w:rsid w:val="004A4E7E"/>
    <w:rsid w:val="004A4E95"/>
    <w:rsid w:val="004A5270"/>
    <w:rsid w:val="004A533C"/>
    <w:rsid w:val="004A5667"/>
    <w:rsid w:val="004A57FC"/>
    <w:rsid w:val="004A61A4"/>
    <w:rsid w:val="004A620A"/>
    <w:rsid w:val="004A68CF"/>
    <w:rsid w:val="004A6C23"/>
    <w:rsid w:val="004A6C2B"/>
    <w:rsid w:val="004A705C"/>
    <w:rsid w:val="004A717D"/>
    <w:rsid w:val="004A71FB"/>
    <w:rsid w:val="004A7276"/>
    <w:rsid w:val="004A7447"/>
    <w:rsid w:val="004A74E1"/>
    <w:rsid w:val="004A7EE7"/>
    <w:rsid w:val="004A7FB0"/>
    <w:rsid w:val="004A7FE6"/>
    <w:rsid w:val="004B0111"/>
    <w:rsid w:val="004B028F"/>
    <w:rsid w:val="004B0706"/>
    <w:rsid w:val="004B0770"/>
    <w:rsid w:val="004B0787"/>
    <w:rsid w:val="004B09A0"/>
    <w:rsid w:val="004B0D69"/>
    <w:rsid w:val="004B1313"/>
    <w:rsid w:val="004B1636"/>
    <w:rsid w:val="004B169E"/>
    <w:rsid w:val="004B1B53"/>
    <w:rsid w:val="004B1C42"/>
    <w:rsid w:val="004B26FA"/>
    <w:rsid w:val="004B2700"/>
    <w:rsid w:val="004B27E7"/>
    <w:rsid w:val="004B2875"/>
    <w:rsid w:val="004B28BE"/>
    <w:rsid w:val="004B2B31"/>
    <w:rsid w:val="004B2C33"/>
    <w:rsid w:val="004B2CDB"/>
    <w:rsid w:val="004B3125"/>
    <w:rsid w:val="004B3A42"/>
    <w:rsid w:val="004B3C3F"/>
    <w:rsid w:val="004B3F6D"/>
    <w:rsid w:val="004B4372"/>
    <w:rsid w:val="004B4433"/>
    <w:rsid w:val="004B45A2"/>
    <w:rsid w:val="004B483B"/>
    <w:rsid w:val="004B4A0F"/>
    <w:rsid w:val="004B4AA2"/>
    <w:rsid w:val="004B4C67"/>
    <w:rsid w:val="004B50E0"/>
    <w:rsid w:val="004B54C9"/>
    <w:rsid w:val="004B55EC"/>
    <w:rsid w:val="004B5CB0"/>
    <w:rsid w:val="004B5E6E"/>
    <w:rsid w:val="004B5F75"/>
    <w:rsid w:val="004B6271"/>
    <w:rsid w:val="004B6301"/>
    <w:rsid w:val="004B6398"/>
    <w:rsid w:val="004B641F"/>
    <w:rsid w:val="004B6469"/>
    <w:rsid w:val="004B6A3B"/>
    <w:rsid w:val="004B6FFB"/>
    <w:rsid w:val="004B7199"/>
    <w:rsid w:val="004B7598"/>
    <w:rsid w:val="004B7851"/>
    <w:rsid w:val="004B795F"/>
    <w:rsid w:val="004B7BA5"/>
    <w:rsid w:val="004C0346"/>
    <w:rsid w:val="004C03CC"/>
    <w:rsid w:val="004C0B5B"/>
    <w:rsid w:val="004C0DCD"/>
    <w:rsid w:val="004C0F99"/>
    <w:rsid w:val="004C130D"/>
    <w:rsid w:val="004C1599"/>
    <w:rsid w:val="004C1624"/>
    <w:rsid w:val="004C188E"/>
    <w:rsid w:val="004C18A3"/>
    <w:rsid w:val="004C1C1D"/>
    <w:rsid w:val="004C22E5"/>
    <w:rsid w:val="004C2371"/>
    <w:rsid w:val="004C291F"/>
    <w:rsid w:val="004C2C4E"/>
    <w:rsid w:val="004C2EBE"/>
    <w:rsid w:val="004C2F01"/>
    <w:rsid w:val="004C3012"/>
    <w:rsid w:val="004C311C"/>
    <w:rsid w:val="004C343F"/>
    <w:rsid w:val="004C3472"/>
    <w:rsid w:val="004C34E8"/>
    <w:rsid w:val="004C380B"/>
    <w:rsid w:val="004C3C51"/>
    <w:rsid w:val="004C4384"/>
    <w:rsid w:val="004C47FE"/>
    <w:rsid w:val="004C4BCE"/>
    <w:rsid w:val="004C4BF3"/>
    <w:rsid w:val="004C4CF0"/>
    <w:rsid w:val="004C4F33"/>
    <w:rsid w:val="004C521E"/>
    <w:rsid w:val="004C5230"/>
    <w:rsid w:val="004C5C61"/>
    <w:rsid w:val="004C5EF0"/>
    <w:rsid w:val="004C60C4"/>
    <w:rsid w:val="004C62A9"/>
    <w:rsid w:val="004C63D6"/>
    <w:rsid w:val="004C660B"/>
    <w:rsid w:val="004C6627"/>
    <w:rsid w:val="004C6671"/>
    <w:rsid w:val="004C6834"/>
    <w:rsid w:val="004C6915"/>
    <w:rsid w:val="004C6A97"/>
    <w:rsid w:val="004C6D25"/>
    <w:rsid w:val="004C718C"/>
    <w:rsid w:val="004C730E"/>
    <w:rsid w:val="004C7739"/>
    <w:rsid w:val="004C7BDF"/>
    <w:rsid w:val="004C7C43"/>
    <w:rsid w:val="004C7D7C"/>
    <w:rsid w:val="004C7EB3"/>
    <w:rsid w:val="004C7EEF"/>
    <w:rsid w:val="004C7FB9"/>
    <w:rsid w:val="004D001B"/>
    <w:rsid w:val="004D0200"/>
    <w:rsid w:val="004D035A"/>
    <w:rsid w:val="004D03CD"/>
    <w:rsid w:val="004D0AC4"/>
    <w:rsid w:val="004D0E42"/>
    <w:rsid w:val="004D130F"/>
    <w:rsid w:val="004D171F"/>
    <w:rsid w:val="004D1916"/>
    <w:rsid w:val="004D1A33"/>
    <w:rsid w:val="004D1D64"/>
    <w:rsid w:val="004D2474"/>
    <w:rsid w:val="004D24F2"/>
    <w:rsid w:val="004D2577"/>
    <w:rsid w:val="004D26B8"/>
    <w:rsid w:val="004D275B"/>
    <w:rsid w:val="004D27C4"/>
    <w:rsid w:val="004D2B4F"/>
    <w:rsid w:val="004D2DD4"/>
    <w:rsid w:val="004D2E1A"/>
    <w:rsid w:val="004D2E57"/>
    <w:rsid w:val="004D3251"/>
    <w:rsid w:val="004D333E"/>
    <w:rsid w:val="004D363A"/>
    <w:rsid w:val="004D4083"/>
    <w:rsid w:val="004D423A"/>
    <w:rsid w:val="004D4353"/>
    <w:rsid w:val="004D44B1"/>
    <w:rsid w:val="004D456F"/>
    <w:rsid w:val="004D4968"/>
    <w:rsid w:val="004D4977"/>
    <w:rsid w:val="004D49DB"/>
    <w:rsid w:val="004D4A8A"/>
    <w:rsid w:val="004D4BEA"/>
    <w:rsid w:val="004D50CC"/>
    <w:rsid w:val="004D5135"/>
    <w:rsid w:val="004D57CA"/>
    <w:rsid w:val="004D58D1"/>
    <w:rsid w:val="004D5989"/>
    <w:rsid w:val="004D5A2A"/>
    <w:rsid w:val="004D5F02"/>
    <w:rsid w:val="004D68C0"/>
    <w:rsid w:val="004D6D6A"/>
    <w:rsid w:val="004D710C"/>
    <w:rsid w:val="004D7448"/>
    <w:rsid w:val="004D7814"/>
    <w:rsid w:val="004D7872"/>
    <w:rsid w:val="004D7C16"/>
    <w:rsid w:val="004D7CAC"/>
    <w:rsid w:val="004E0033"/>
    <w:rsid w:val="004E03BE"/>
    <w:rsid w:val="004E04CA"/>
    <w:rsid w:val="004E0CD0"/>
    <w:rsid w:val="004E1260"/>
    <w:rsid w:val="004E1CBB"/>
    <w:rsid w:val="004E1D07"/>
    <w:rsid w:val="004E1F73"/>
    <w:rsid w:val="004E209D"/>
    <w:rsid w:val="004E21AA"/>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125"/>
    <w:rsid w:val="004E4668"/>
    <w:rsid w:val="004E471C"/>
    <w:rsid w:val="004E47ED"/>
    <w:rsid w:val="004E4CDA"/>
    <w:rsid w:val="004E4E24"/>
    <w:rsid w:val="004E4E55"/>
    <w:rsid w:val="004E53AE"/>
    <w:rsid w:val="004E5449"/>
    <w:rsid w:val="004E5616"/>
    <w:rsid w:val="004E58DD"/>
    <w:rsid w:val="004E5928"/>
    <w:rsid w:val="004E5BE6"/>
    <w:rsid w:val="004E5C2A"/>
    <w:rsid w:val="004E5C61"/>
    <w:rsid w:val="004E601D"/>
    <w:rsid w:val="004E6158"/>
    <w:rsid w:val="004E6184"/>
    <w:rsid w:val="004E63C9"/>
    <w:rsid w:val="004E6401"/>
    <w:rsid w:val="004E6611"/>
    <w:rsid w:val="004E6CEA"/>
    <w:rsid w:val="004E7143"/>
    <w:rsid w:val="004E7339"/>
    <w:rsid w:val="004E7691"/>
    <w:rsid w:val="004E76A5"/>
    <w:rsid w:val="004E7831"/>
    <w:rsid w:val="004E7B7F"/>
    <w:rsid w:val="004E7E45"/>
    <w:rsid w:val="004F003D"/>
    <w:rsid w:val="004F01B4"/>
    <w:rsid w:val="004F020A"/>
    <w:rsid w:val="004F0587"/>
    <w:rsid w:val="004F080C"/>
    <w:rsid w:val="004F08E9"/>
    <w:rsid w:val="004F09DD"/>
    <w:rsid w:val="004F0C82"/>
    <w:rsid w:val="004F133C"/>
    <w:rsid w:val="004F13D2"/>
    <w:rsid w:val="004F1913"/>
    <w:rsid w:val="004F1A00"/>
    <w:rsid w:val="004F1BAF"/>
    <w:rsid w:val="004F1D32"/>
    <w:rsid w:val="004F2168"/>
    <w:rsid w:val="004F231C"/>
    <w:rsid w:val="004F2826"/>
    <w:rsid w:val="004F2AA6"/>
    <w:rsid w:val="004F2B4A"/>
    <w:rsid w:val="004F2B9C"/>
    <w:rsid w:val="004F2CCE"/>
    <w:rsid w:val="004F2D1C"/>
    <w:rsid w:val="004F2D47"/>
    <w:rsid w:val="004F33A9"/>
    <w:rsid w:val="004F359A"/>
    <w:rsid w:val="004F3CEA"/>
    <w:rsid w:val="004F3DD1"/>
    <w:rsid w:val="004F4000"/>
    <w:rsid w:val="004F40F1"/>
    <w:rsid w:val="004F46D8"/>
    <w:rsid w:val="004F46E4"/>
    <w:rsid w:val="004F4760"/>
    <w:rsid w:val="004F48CC"/>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A59"/>
    <w:rsid w:val="00500D5B"/>
    <w:rsid w:val="00500E5E"/>
    <w:rsid w:val="00500EA8"/>
    <w:rsid w:val="00501269"/>
    <w:rsid w:val="005012BB"/>
    <w:rsid w:val="0050132F"/>
    <w:rsid w:val="005015A3"/>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1CE"/>
    <w:rsid w:val="00504639"/>
    <w:rsid w:val="00504947"/>
    <w:rsid w:val="00504C73"/>
    <w:rsid w:val="005050D5"/>
    <w:rsid w:val="005050F8"/>
    <w:rsid w:val="00505850"/>
    <w:rsid w:val="00505A2A"/>
    <w:rsid w:val="00505B90"/>
    <w:rsid w:val="00505D65"/>
    <w:rsid w:val="00505E39"/>
    <w:rsid w:val="0050614B"/>
    <w:rsid w:val="00506543"/>
    <w:rsid w:val="00506571"/>
    <w:rsid w:val="00506A8D"/>
    <w:rsid w:val="00506C2E"/>
    <w:rsid w:val="00506D3B"/>
    <w:rsid w:val="00507273"/>
    <w:rsid w:val="005074C9"/>
    <w:rsid w:val="00507754"/>
    <w:rsid w:val="0050785D"/>
    <w:rsid w:val="00507CAF"/>
    <w:rsid w:val="00510374"/>
    <w:rsid w:val="00510444"/>
    <w:rsid w:val="00510753"/>
    <w:rsid w:val="005109F8"/>
    <w:rsid w:val="00510A59"/>
    <w:rsid w:val="00510B25"/>
    <w:rsid w:val="00510EC2"/>
    <w:rsid w:val="005118DD"/>
    <w:rsid w:val="00511B42"/>
    <w:rsid w:val="00511E67"/>
    <w:rsid w:val="0051227E"/>
    <w:rsid w:val="005124B0"/>
    <w:rsid w:val="00512747"/>
    <w:rsid w:val="00512F0F"/>
    <w:rsid w:val="0051317C"/>
    <w:rsid w:val="005136D2"/>
    <w:rsid w:val="00513829"/>
    <w:rsid w:val="005138DA"/>
    <w:rsid w:val="00513F8F"/>
    <w:rsid w:val="005143E2"/>
    <w:rsid w:val="00514455"/>
    <w:rsid w:val="00514705"/>
    <w:rsid w:val="005147E7"/>
    <w:rsid w:val="00514882"/>
    <w:rsid w:val="005148FE"/>
    <w:rsid w:val="005149A2"/>
    <w:rsid w:val="00514CEE"/>
    <w:rsid w:val="0051508E"/>
    <w:rsid w:val="005150E4"/>
    <w:rsid w:val="00515192"/>
    <w:rsid w:val="00515213"/>
    <w:rsid w:val="00515271"/>
    <w:rsid w:val="00515907"/>
    <w:rsid w:val="00515E2B"/>
    <w:rsid w:val="00516547"/>
    <w:rsid w:val="00516A3F"/>
    <w:rsid w:val="00516B96"/>
    <w:rsid w:val="00516D2A"/>
    <w:rsid w:val="00517186"/>
    <w:rsid w:val="0051739D"/>
    <w:rsid w:val="005173A4"/>
    <w:rsid w:val="0051770E"/>
    <w:rsid w:val="0052001B"/>
    <w:rsid w:val="005200E6"/>
    <w:rsid w:val="00520269"/>
    <w:rsid w:val="005205C8"/>
    <w:rsid w:val="005205D5"/>
    <w:rsid w:val="005206A5"/>
    <w:rsid w:val="0052173C"/>
    <w:rsid w:val="00521C32"/>
    <w:rsid w:val="00521D65"/>
    <w:rsid w:val="00521DAC"/>
    <w:rsid w:val="005221A4"/>
    <w:rsid w:val="005223AF"/>
    <w:rsid w:val="005226AB"/>
    <w:rsid w:val="005227EA"/>
    <w:rsid w:val="00523366"/>
    <w:rsid w:val="00523E18"/>
    <w:rsid w:val="00523F32"/>
    <w:rsid w:val="005240DC"/>
    <w:rsid w:val="00524122"/>
    <w:rsid w:val="0052422C"/>
    <w:rsid w:val="005244D5"/>
    <w:rsid w:val="005245A9"/>
    <w:rsid w:val="005248C4"/>
    <w:rsid w:val="00524AD1"/>
    <w:rsid w:val="00524B43"/>
    <w:rsid w:val="00524D2A"/>
    <w:rsid w:val="00524E6A"/>
    <w:rsid w:val="005251DA"/>
    <w:rsid w:val="00525407"/>
    <w:rsid w:val="005254D4"/>
    <w:rsid w:val="00525A3A"/>
    <w:rsid w:val="00525F16"/>
    <w:rsid w:val="00525F3A"/>
    <w:rsid w:val="00525F71"/>
    <w:rsid w:val="00526270"/>
    <w:rsid w:val="00526528"/>
    <w:rsid w:val="00526783"/>
    <w:rsid w:val="005269C2"/>
    <w:rsid w:val="00526C8A"/>
    <w:rsid w:val="00526E5A"/>
    <w:rsid w:val="00526E75"/>
    <w:rsid w:val="00527192"/>
    <w:rsid w:val="00527489"/>
    <w:rsid w:val="00527DC3"/>
    <w:rsid w:val="00527F39"/>
    <w:rsid w:val="0053012B"/>
    <w:rsid w:val="0053058D"/>
    <w:rsid w:val="00530AFD"/>
    <w:rsid w:val="00530D7C"/>
    <w:rsid w:val="00530FF3"/>
    <w:rsid w:val="00531113"/>
    <w:rsid w:val="005312A9"/>
    <w:rsid w:val="00531301"/>
    <w:rsid w:val="0053173A"/>
    <w:rsid w:val="00531810"/>
    <w:rsid w:val="00531824"/>
    <w:rsid w:val="005318B6"/>
    <w:rsid w:val="005318C4"/>
    <w:rsid w:val="00531AF4"/>
    <w:rsid w:val="00531C1D"/>
    <w:rsid w:val="00531F71"/>
    <w:rsid w:val="00532462"/>
    <w:rsid w:val="005325A0"/>
    <w:rsid w:val="00532B16"/>
    <w:rsid w:val="00532C9D"/>
    <w:rsid w:val="00532DBB"/>
    <w:rsid w:val="00532F94"/>
    <w:rsid w:val="00533215"/>
    <w:rsid w:val="0053339A"/>
    <w:rsid w:val="005334E4"/>
    <w:rsid w:val="005338BD"/>
    <w:rsid w:val="0053394F"/>
    <w:rsid w:val="00533EF0"/>
    <w:rsid w:val="0053405D"/>
    <w:rsid w:val="00534451"/>
    <w:rsid w:val="00534695"/>
    <w:rsid w:val="005347FB"/>
    <w:rsid w:val="005348FE"/>
    <w:rsid w:val="005349A2"/>
    <w:rsid w:val="005349EB"/>
    <w:rsid w:val="00534AA6"/>
    <w:rsid w:val="00534C83"/>
    <w:rsid w:val="005354A1"/>
    <w:rsid w:val="00535590"/>
    <w:rsid w:val="005356EB"/>
    <w:rsid w:val="00535A27"/>
    <w:rsid w:val="00535BE9"/>
    <w:rsid w:val="00535C00"/>
    <w:rsid w:val="00535E63"/>
    <w:rsid w:val="0053622B"/>
    <w:rsid w:val="0053637E"/>
    <w:rsid w:val="00536752"/>
    <w:rsid w:val="005368BA"/>
    <w:rsid w:val="0053699D"/>
    <w:rsid w:val="00536AEE"/>
    <w:rsid w:val="00537153"/>
    <w:rsid w:val="0053761B"/>
    <w:rsid w:val="005377E0"/>
    <w:rsid w:val="005378E0"/>
    <w:rsid w:val="00537BE9"/>
    <w:rsid w:val="00537E22"/>
    <w:rsid w:val="00540147"/>
    <w:rsid w:val="005402B2"/>
    <w:rsid w:val="005405D3"/>
    <w:rsid w:val="005408F9"/>
    <w:rsid w:val="005409DC"/>
    <w:rsid w:val="00540EB6"/>
    <w:rsid w:val="00541096"/>
    <w:rsid w:val="005417A0"/>
    <w:rsid w:val="0054199D"/>
    <w:rsid w:val="00541D8A"/>
    <w:rsid w:val="00541E2B"/>
    <w:rsid w:val="00541EB7"/>
    <w:rsid w:val="005424B2"/>
    <w:rsid w:val="00542F16"/>
    <w:rsid w:val="00542F4F"/>
    <w:rsid w:val="00543639"/>
    <w:rsid w:val="005436D7"/>
    <w:rsid w:val="00543703"/>
    <w:rsid w:val="00543A66"/>
    <w:rsid w:val="00543A83"/>
    <w:rsid w:val="00543C01"/>
    <w:rsid w:val="00543E11"/>
    <w:rsid w:val="00544220"/>
    <w:rsid w:val="005444D2"/>
    <w:rsid w:val="00544C33"/>
    <w:rsid w:val="00544E6E"/>
    <w:rsid w:val="0054556F"/>
    <w:rsid w:val="005456C0"/>
    <w:rsid w:val="00545A3E"/>
    <w:rsid w:val="00545B4E"/>
    <w:rsid w:val="00545C3D"/>
    <w:rsid w:val="00545DA4"/>
    <w:rsid w:val="00545E6A"/>
    <w:rsid w:val="00545FA7"/>
    <w:rsid w:val="00546310"/>
    <w:rsid w:val="00546350"/>
    <w:rsid w:val="005463ED"/>
    <w:rsid w:val="005464D7"/>
    <w:rsid w:val="00546738"/>
    <w:rsid w:val="005467D6"/>
    <w:rsid w:val="00546922"/>
    <w:rsid w:val="00546942"/>
    <w:rsid w:val="005469DD"/>
    <w:rsid w:val="00546A1F"/>
    <w:rsid w:val="00546A81"/>
    <w:rsid w:val="00546FEA"/>
    <w:rsid w:val="00547123"/>
    <w:rsid w:val="005472E0"/>
    <w:rsid w:val="00547591"/>
    <w:rsid w:val="005476B5"/>
    <w:rsid w:val="005476CF"/>
    <w:rsid w:val="00550047"/>
    <w:rsid w:val="00550470"/>
    <w:rsid w:val="005504D9"/>
    <w:rsid w:val="00550C45"/>
    <w:rsid w:val="00550C5D"/>
    <w:rsid w:val="00550C80"/>
    <w:rsid w:val="00550D6F"/>
    <w:rsid w:val="00550E94"/>
    <w:rsid w:val="005511B1"/>
    <w:rsid w:val="00551541"/>
    <w:rsid w:val="005519B0"/>
    <w:rsid w:val="005519B1"/>
    <w:rsid w:val="00551D84"/>
    <w:rsid w:val="00551E1E"/>
    <w:rsid w:val="00551E52"/>
    <w:rsid w:val="00552038"/>
    <w:rsid w:val="0055233E"/>
    <w:rsid w:val="00552401"/>
    <w:rsid w:val="00552569"/>
    <w:rsid w:val="005526F2"/>
    <w:rsid w:val="0055278A"/>
    <w:rsid w:val="00552B8F"/>
    <w:rsid w:val="00552C35"/>
    <w:rsid w:val="00552FF4"/>
    <w:rsid w:val="00553342"/>
    <w:rsid w:val="00553DFF"/>
    <w:rsid w:val="00553E5B"/>
    <w:rsid w:val="00553FFE"/>
    <w:rsid w:val="00554048"/>
    <w:rsid w:val="0055410A"/>
    <w:rsid w:val="005543EE"/>
    <w:rsid w:val="005547CB"/>
    <w:rsid w:val="00554DF7"/>
    <w:rsid w:val="005553FF"/>
    <w:rsid w:val="0055556F"/>
    <w:rsid w:val="00555675"/>
    <w:rsid w:val="00555713"/>
    <w:rsid w:val="00555772"/>
    <w:rsid w:val="00555C03"/>
    <w:rsid w:val="00555D6F"/>
    <w:rsid w:val="00555DC4"/>
    <w:rsid w:val="005563C3"/>
    <w:rsid w:val="00556680"/>
    <w:rsid w:val="005567AA"/>
    <w:rsid w:val="005567BF"/>
    <w:rsid w:val="005569D2"/>
    <w:rsid w:val="005570E7"/>
    <w:rsid w:val="00557183"/>
    <w:rsid w:val="0055718D"/>
    <w:rsid w:val="00557337"/>
    <w:rsid w:val="00557438"/>
    <w:rsid w:val="00557464"/>
    <w:rsid w:val="00557541"/>
    <w:rsid w:val="0055771C"/>
    <w:rsid w:val="00557CAB"/>
    <w:rsid w:val="00557FA8"/>
    <w:rsid w:val="005600E9"/>
    <w:rsid w:val="00560531"/>
    <w:rsid w:val="00560895"/>
    <w:rsid w:val="005608D5"/>
    <w:rsid w:val="00560955"/>
    <w:rsid w:val="00560AC9"/>
    <w:rsid w:val="00560AD9"/>
    <w:rsid w:val="00560DDA"/>
    <w:rsid w:val="00560F9A"/>
    <w:rsid w:val="00561250"/>
    <w:rsid w:val="0056134D"/>
    <w:rsid w:val="0056139D"/>
    <w:rsid w:val="005617E8"/>
    <w:rsid w:val="00561A95"/>
    <w:rsid w:val="00561BF6"/>
    <w:rsid w:val="00561E4A"/>
    <w:rsid w:val="0056216F"/>
    <w:rsid w:val="00562530"/>
    <w:rsid w:val="005625FE"/>
    <w:rsid w:val="00562C27"/>
    <w:rsid w:val="00562CDC"/>
    <w:rsid w:val="00562DCA"/>
    <w:rsid w:val="00563855"/>
    <w:rsid w:val="00563C64"/>
    <w:rsid w:val="00563D83"/>
    <w:rsid w:val="00563FD2"/>
    <w:rsid w:val="0056434D"/>
    <w:rsid w:val="00564824"/>
    <w:rsid w:val="00564DDD"/>
    <w:rsid w:val="00564E7A"/>
    <w:rsid w:val="00564ED6"/>
    <w:rsid w:val="005650BF"/>
    <w:rsid w:val="005652E4"/>
    <w:rsid w:val="00565679"/>
    <w:rsid w:val="0056620B"/>
    <w:rsid w:val="00566219"/>
    <w:rsid w:val="0056636D"/>
    <w:rsid w:val="00566A42"/>
    <w:rsid w:val="00566E05"/>
    <w:rsid w:val="0056719E"/>
    <w:rsid w:val="00567390"/>
    <w:rsid w:val="005673F0"/>
    <w:rsid w:val="00567BE8"/>
    <w:rsid w:val="00567D9F"/>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12D"/>
    <w:rsid w:val="00572370"/>
    <w:rsid w:val="00572583"/>
    <w:rsid w:val="00572643"/>
    <w:rsid w:val="00572CFA"/>
    <w:rsid w:val="00572E58"/>
    <w:rsid w:val="00572F26"/>
    <w:rsid w:val="00572F28"/>
    <w:rsid w:val="005730FF"/>
    <w:rsid w:val="0057317F"/>
    <w:rsid w:val="005732CD"/>
    <w:rsid w:val="0057337E"/>
    <w:rsid w:val="00573533"/>
    <w:rsid w:val="005735B5"/>
    <w:rsid w:val="0057380A"/>
    <w:rsid w:val="00573948"/>
    <w:rsid w:val="00573BB0"/>
    <w:rsid w:val="00573D2B"/>
    <w:rsid w:val="00573F24"/>
    <w:rsid w:val="00574167"/>
    <w:rsid w:val="00574886"/>
    <w:rsid w:val="00574B86"/>
    <w:rsid w:val="00574C4D"/>
    <w:rsid w:val="00575169"/>
    <w:rsid w:val="005751B9"/>
    <w:rsid w:val="005753BB"/>
    <w:rsid w:val="005753BD"/>
    <w:rsid w:val="005753DB"/>
    <w:rsid w:val="005755C2"/>
    <w:rsid w:val="005758BA"/>
    <w:rsid w:val="00575E27"/>
    <w:rsid w:val="00575EC1"/>
    <w:rsid w:val="00575F55"/>
    <w:rsid w:val="00576050"/>
    <w:rsid w:val="00576067"/>
    <w:rsid w:val="0057681E"/>
    <w:rsid w:val="00576A37"/>
    <w:rsid w:val="00576B1E"/>
    <w:rsid w:val="00576DD6"/>
    <w:rsid w:val="00576F31"/>
    <w:rsid w:val="00576F90"/>
    <w:rsid w:val="00576FC7"/>
    <w:rsid w:val="00577368"/>
    <w:rsid w:val="005777AC"/>
    <w:rsid w:val="00577BE4"/>
    <w:rsid w:val="00577EB4"/>
    <w:rsid w:val="00577F3D"/>
    <w:rsid w:val="00580282"/>
    <w:rsid w:val="00580909"/>
    <w:rsid w:val="005809EB"/>
    <w:rsid w:val="00580D47"/>
    <w:rsid w:val="00580E45"/>
    <w:rsid w:val="005810CA"/>
    <w:rsid w:val="005815D2"/>
    <w:rsid w:val="005818D4"/>
    <w:rsid w:val="005819D7"/>
    <w:rsid w:val="00581F00"/>
    <w:rsid w:val="00581F40"/>
    <w:rsid w:val="005829CC"/>
    <w:rsid w:val="00582E3D"/>
    <w:rsid w:val="00583147"/>
    <w:rsid w:val="00583526"/>
    <w:rsid w:val="005836D0"/>
    <w:rsid w:val="005838B1"/>
    <w:rsid w:val="005838C8"/>
    <w:rsid w:val="00583B29"/>
    <w:rsid w:val="00583B37"/>
    <w:rsid w:val="00583C6C"/>
    <w:rsid w:val="00583E78"/>
    <w:rsid w:val="00584496"/>
    <w:rsid w:val="00584F8D"/>
    <w:rsid w:val="00585932"/>
    <w:rsid w:val="005859D4"/>
    <w:rsid w:val="00585A7B"/>
    <w:rsid w:val="00585C3A"/>
    <w:rsid w:val="00585D6B"/>
    <w:rsid w:val="00585F0F"/>
    <w:rsid w:val="0058628A"/>
    <w:rsid w:val="005863AF"/>
    <w:rsid w:val="00586466"/>
    <w:rsid w:val="00586897"/>
    <w:rsid w:val="00586FAA"/>
    <w:rsid w:val="00587117"/>
    <w:rsid w:val="005873B1"/>
    <w:rsid w:val="0058759B"/>
    <w:rsid w:val="00587649"/>
    <w:rsid w:val="0058764D"/>
    <w:rsid w:val="00587DAC"/>
    <w:rsid w:val="00587FF6"/>
    <w:rsid w:val="00590203"/>
    <w:rsid w:val="00590BF6"/>
    <w:rsid w:val="00590ED5"/>
    <w:rsid w:val="0059123A"/>
    <w:rsid w:val="005915B4"/>
    <w:rsid w:val="00591777"/>
    <w:rsid w:val="005918A3"/>
    <w:rsid w:val="005918CC"/>
    <w:rsid w:val="00591B9C"/>
    <w:rsid w:val="00591E92"/>
    <w:rsid w:val="00592051"/>
    <w:rsid w:val="00592160"/>
    <w:rsid w:val="005923C9"/>
    <w:rsid w:val="0059265B"/>
    <w:rsid w:val="0059284F"/>
    <w:rsid w:val="00592891"/>
    <w:rsid w:val="00593396"/>
    <w:rsid w:val="00593CD0"/>
    <w:rsid w:val="00593F19"/>
    <w:rsid w:val="00594131"/>
    <w:rsid w:val="005942C2"/>
    <w:rsid w:val="00594360"/>
    <w:rsid w:val="005943C6"/>
    <w:rsid w:val="0059441D"/>
    <w:rsid w:val="005944B4"/>
    <w:rsid w:val="005954F2"/>
    <w:rsid w:val="00595777"/>
    <w:rsid w:val="00595BC4"/>
    <w:rsid w:val="00595E99"/>
    <w:rsid w:val="00596115"/>
    <w:rsid w:val="00596139"/>
    <w:rsid w:val="00596308"/>
    <w:rsid w:val="005968C4"/>
    <w:rsid w:val="005968F0"/>
    <w:rsid w:val="00596A56"/>
    <w:rsid w:val="00596FC7"/>
    <w:rsid w:val="00597097"/>
    <w:rsid w:val="005970DB"/>
    <w:rsid w:val="0059715B"/>
    <w:rsid w:val="005973C7"/>
    <w:rsid w:val="005973CD"/>
    <w:rsid w:val="00597605"/>
    <w:rsid w:val="00597942"/>
    <w:rsid w:val="00597A36"/>
    <w:rsid w:val="00597E86"/>
    <w:rsid w:val="005A05C6"/>
    <w:rsid w:val="005A05DF"/>
    <w:rsid w:val="005A0753"/>
    <w:rsid w:val="005A0CB6"/>
    <w:rsid w:val="005A129E"/>
    <w:rsid w:val="005A1CF7"/>
    <w:rsid w:val="005A1D03"/>
    <w:rsid w:val="005A207B"/>
    <w:rsid w:val="005A2174"/>
    <w:rsid w:val="005A2229"/>
    <w:rsid w:val="005A269E"/>
    <w:rsid w:val="005A2B94"/>
    <w:rsid w:val="005A2BB3"/>
    <w:rsid w:val="005A2E2A"/>
    <w:rsid w:val="005A320D"/>
    <w:rsid w:val="005A36E3"/>
    <w:rsid w:val="005A38FE"/>
    <w:rsid w:val="005A3A31"/>
    <w:rsid w:val="005A3AF1"/>
    <w:rsid w:val="005A3B1E"/>
    <w:rsid w:val="005A3B9D"/>
    <w:rsid w:val="005A40D5"/>
    <w:rsid w:val="005A438E"/>
    <w:rsid w:val="005A4999"/>
    <w:rsid w:val="005A4B7E"/>
    <w:rsid w:val="005A4C21"/>
    <w:rsid w:val="005A4E38"/>
    <w:rsid w:val="005A4EA1"/>
    <w:rsid w:val="005A50CE"/>
    <w:rsid w:val="005A588D"/>
    <w:rsid w:val="005A59CF"/>
    <w:rsid w:val="005A66E7"/>
    <w:rsid w:val="005A6A3A"/>
    <w:rsid w:val="005A6A3E"/>
    <w:rsid w:val="005A6FA1"/>
    <w:rsid w:val="005A79F7"/>
    <w:rsid w:val="005A7F72"/>
    <w:rsid w:val="005B0149"/>
    <w:rsid w:val="005B0604"/>
    <w:rsid w:val="005B08FF"/>
    <w:rsid w:val="005B0B2C"/>
    <w:rsid w:val="005B1099"/>
    <w:rsid w:val="005B17FD"/>
    <w:rsid w:val="005B1F54"/>
    <w:rsid w:val="005B293F"/>
    <w:rsid w:val="005B2D4D"/>
    <w:rsid w:val="005B2EB8"/>
    <w:rsid w:val="005B355C"/>
    <w:rsid w:val="005B374F"/>
    <w:rsid w:val="005B3925"/>
    <w:rsid w:val="005B3C58"/>
    <w:rsid w:val="005B3C7C"/>
    <w:rsid w:val="005B4911"/>
    <w:rsid w:val="005B49B9"/>
    <w:rsid w:val="005B4C5C"/>
    <w:rsid w:val="005B4E3D"/>
    <w:rsid w:val="005B4E83"/>
    <w:rsid w:val="005B541A"/>
    <w:rsid w:val="005B5425"/>
    <w:rsid w:val="005B54FE"/>
    <w:rsid w:val="005B5932"/>
    <w:rsid w:val="005B5A55"/>
    <w:rsid w:val="005B5A92"/>
    <w:rsid w:val="005B5D1D"/>
    <w:rsid w:val="005B6E03"/>
    <w:rsid w:val="005B6FAE"/>
    <w:rsid w:val="005B703E"/>
    <w:rsid w:val="005B70E8"/>
    <w:rsid w:val="005B7824"/>
    <w:rsid w:val="005C0570"/>
    <w:rsid w:val="005C0625"/>
    <w:rsid w:val="005C0904"/>
    <w:rsid w:val="005C09BF"/>
    <w:rsid w:val="005C0B3C"/>
    <w:rsid w:val="005C0D61"/>
    <w:rsid w:val="005C0DDE"/>
    <w:rsid w:val="005C11DA"/>
    <w:rsid w:val="005C1225"/>
    <w:rsid w:val="005C12E3"/>
    <w:rsid w:val="005C132F"/>
    <w:rsid w:val="005C1752"/>
    <w:rsid w:val="005C1894"/>
    <w:rsid w:val="005C2144"/>
    <w:rsid w:val="005C3016"/>
    <w:rsid w:val="005C348E"/>
    <w:rsid w:val="005C376D"/>
    <w:rsid w:val="005C3840"/>
    <w:rsid w:val="005C3A65"/>
    <w:rsid w:val="005C3CDF"/>
    <w:rsid w:val="005C4158"/>
    <w:rsid w:val="005C4A30"/>
    <w:rsid w:val="005C4B4D"/>
    <w:rsid w:val="005C4DE3"/>
    <w:rsid w:val="005C4EA1"/>
    <w:rsid w:val="005C5379"/>
    <w:rsid w:val="005C56B4"/>
    <w:rsid w:val="005C5769"/>
    <w:rsid w:val="005C5849"/>
    <w:rsid w:val="005C60DD"/>
    <w:rsid w:val="005C63F0"/>
    <w:rsid w:val="005C698C"/>
    <w:rsid w:val="005C71FB"/>
    <w:rsid w:val="005C7340"/>
    <w:rsid w:val="005C73D9"/>
    <w:rsid w:val="005C7A54"/>
    <w:rsid w:val="005C7CAD"/>
    <w:rsid w:val="005C7EF8"/>
    <w:rsid w:val="005D0102"/>
    <w:rsid w:val="005D019A"/>
    <w:rsid w:val="005D02FA"/>
    <w:rsid w:val="005D047B"/>
    <w:rsid w:val="005D0790"/>
    <w:rsid w:val="005D09D1"/>
    <w:rsid w:val="005D0B47"/>
    <w:rsid w:val="005D12A2"/>
    <w:rsid w:val="005D16C2"/>
    <w:rsid w:val="005D1CFE"/>
    <w:rsid w:val="005D1F85"/>
    <w:rsid w:val="005D20A7"/>
    <w:rsid w:val="005D20FC"/>
    <w:rsid w:val="005D241F"/>
    <w:rsid w:val="005D24A2"/>
    <w:rsid w:val="005D26D7"/>
    <w:rsid w:val="005D2990"/>
    <w:rsid w:val="005D2A49"/>
    <w:rsid w:val="005D2A80"/>
    <w:rsid w:val="005D2AAC"/>
    <w:rsid w:val="005D2B7E"/>
    <w:rsid w:val="005D2C2F"/>
    <w:rsid w:val="005D2EE8"/>
    <w:rsid w:val="005D31D3"/>
    <w:rsid w:val="005D33A3"/>
    <w:rsid w:val="005D3431"/>
    <w:rsid w:val="005D35A0"/>
    <w:rsid w:val="005D3894"/>
    <w:rsid w:val="005D3897"/>
    <w:rsid w:val="005D39A2"/>
    <w:rsid w:val="005D3C76"/>
    <w:rsid w:val="005D3EEB"/>
    <w:rsid w:val="005D3EF5"/>
    <w:rsid w:val="005D423F"/>
    <w:rsid w:val="005D4764"/>
    <w:rsid w:val="005D495D"/>
    <w:rsid w:val="005D5499"/>
    <w:rsid w:val="005D55C2"/>
    <w:rsid w:val="005D576B"/>
    <w:rsid w:val="005D594D"/>
    <w:rsid w:val="005D5E46"/>
    <w:rsid w:val="005D5F27"/>
    <w:rsid w:val="005D609E"/>
    <w:rsid w:val="005D610E"/>
    <w:rsid w:val="005D641E"/>
    <w:rsid w:val="005D64A5"/>
    <w:rsid w:val="005D6853"/>
    <w:rsid w:val="005D6929"/>
    <w:rsid w:val="005D6B30"/>
    <w:rsid w:val="005D6B3C"/>
    <w:rsid w:val="005D6E1C"/>
    <w:rsid w:val="005D6E50"/>
    <w:rsid w:val="005D70C9"/>
    <w:rsid w:val="005D752A"/>
    <w:rsid w:val="005D75FA"/>
    <w:rsid w:val="005D7741"/>
    <w:rsid w:val="005D7E04"/>
    <w:rsid w:val="005E0082"/>
    <w:rsid w:val="005E0128"/>
    <w:rsid w:val="005E02D6"/>
    <w:rsid w:val="005E11F9"/>
    <w:rsid w:val="005E1385"/>
    <w:rsid w:val="005E1393"/>
    <w:rsid w:val="005E1987"/>
    <w:rsid w:val="005E19C3"/>
    <w:rsid w:val="005E1A58"/>
    <w:rsid w:val="005E1C06"/>
    <w:rsid w:val="005E1D4D"/>
    <w:rsid w:val="005E1DA5"/>
    <w:rsid w:val="005E1F52"/>
    <w:rsid w:val="005E2465"/>
    <w:rsid w:val="005E2C46"/>
    <w:rsid w:val="005E2E2C"/>
    <w:rsid w:val="005E2FA0"/>
    <w:rsid w:val="005E308C"/>
    <w:rsid w:val="005E35FD"/>
    <w:rsid w:val="005E383F"/>
    <w:rsid w:val="005E4010"/>
    <w:rsid w:val="005E4250"/>
    <w:rsid w:val="005E48F7"/>
    <w:rsid w:val="005E493B"/>
    <w:rsid w:val="005E4F80"/>
    <w:rsid w:val="005E4FBD"/>
    <w:rsid w:val="005E5009"/>
    <w:rsid w:val="005E5486"/>
    <w:rsid w:val="005E5563"/>
    <w:rsid w:val="005E568A"/>
    <w:rsid w:val="005E580A"/>
    <w:rsid w:val="005E5896"/>
    <w:rsid w:val="005E5C5E"/>
    <w:rsid w:val="005E61AC"/>
    <w:rsid w:val="005E6444"/>
    <w:rsid w:val="005E66F1"/>
    <w:rsid w:val="005E6888"/>
    <w:rsid w:val="005E6AFB"/>
    <w:rsid w:val="005E6B0D"/>
    <w:rsid w:val="005E7567"/>
    <w:rsid w:val="005E7698"/>
    <w:rsid w:val="005E76F5"/>
    <w:rsid w:val="005E7C06"/>
    <w:rsid w:val="005F00AF"/>
    <w:rsid w:val="005F0129"/>
    <w:rsid w:val="005F031E"/>
    <w:rsid w:val="005F0484"/>
    <w:rsid w:val="005F0736"/>
    <w:rsid w:val="005F0913"/>
    <w:rsid w:val="005F0AD9"/>
    <w:rsid w:val="005F0B4C"/>
    <w:rsid w:val="005F0B53"/>
    <w:rsid w:val="005F0C46"/>
    <w:rsid w:val="005F15BA"/>
    <w:rsid w:val="005F1E42"/>
    <w:rsid w:val="005F1FE4"/>
    <w:rsid w:val="005F23AE"/>
    <w:rsid w:val="005F27AD"/>
    <w:rsid w:val="005F2CD8"/>
    <w:rsid w:val="005F2EF3"/>
    <w:rsid w:val="005F327D"/>
    <w:rsid w:val="005F369B"/>
    <w:rsid w:val="005F3F7F"/>
    <w:rsid w:val="005F401B"/>
    <w:rsid w:val="005F40E5"/>
    <w:rsid w:val="005F4364"/>
    <w:rsid w:val="005F46D9"/>
    <w:rsid w:val="005F4950"/>
    <w:rsid w:val="005F49F3"/>
    <w:rsid w:val="005F509E"/>
    <w:rsid w:val="005F51DA"/>
    <w:rsid w:val="005F5A5B"/>
    <w:rsid w:val="005F660A"/>
    <w:rsid w:val="005F6697"/>
    <w:rsid w:val="005F6C02"/>
    <w:rsid w:val="005F6C51"/>
    <w:rsid w:val="005F6F9C"/>
    <w:rsid w:val="005F6FFC"/>
    <w:rsid w:val="005F7311"/>
    <w:rsid w:val="005F7504"/>
    <w:rsid w:val="005F79B1"/>
    <w:rsid w:val="005F7BBF"/>
    <w:rsid w:val="005F7F11"/>
    <w:rsid w:val="00600120"/>
    <w:rsid w:val="00600498"/>
    <w:rsid w:val="006004DE"/>
    <w:rsid w:val="00600860"/>
    <w:rsid w:val="006008BE"/>
    <w:rsid w:val="00600D50"/>
    <w:rsid w:val="00601072"/>
    <w:rsid w:val="006011D7"/>
    <w:rsid w:val="00601244"/>
    <w:rsid w:val="006013FA"/>
    <w:rsid w:val="0060144E"/>
    <w:rsid w:val="00601486"/>
    <w:rsid w:val="0060168C"/>
    <w:rsid w:val="00601754"/>
    <w:rsid w:val="00601756"/>
    <w:rsid w:val="00601D4D"/>
    <w:rsid w:val="00601E39"/>
    <w:rsid w:val="00601E7F"/>
    <w:rsid w:val="00601FCD"/>
    <w:rsid w:val="006020B1"/>
    <w:rsid w:val="006022E8"/>
    <w:rsid w:val="00602354"/>
    <w:rsid w:val="0060254B"/>
    <w:rsid w:val="0060268D"/>
    <w:rsid w:val="006026F1"/>
    <w:rsid w:val="0060318C"/>
    <w:rsid w:val="0060320E"/>
    <w:rsid w:val="0060339C"/>
    <w:rsid w:val="006035F5"/>
    <w:rsid w:val="00603648"/>
    <w:rsid w:val="006039C5"/>
    <w:rsid w:val="00603B1B"/>
    <w:rsid w:val="00604148"/>
    <w:rsid w:val="00604259"/>
    <w:rsid w:val="006043D7"/>
    <w:rsid w:val="00604594"/>
    <w:rsid w:val="00604708"/>
    <w:rsid w:val="00604AAE"/>
    <w:rsid w:val="00604CFF"/>
    <w:rsid w:val="00604F9E"/>
    <w:rsid w:val="00605207"/>
    <w:rsid w:val="00605320"/>
    <w:rsid w:val="00605344"/>
    <w:rsid w:val="00605399"/>
    <w:rsid w:val="006053D2"/>
    <w:rsid w:val="006054EE"/>
    <w:rsid w:val="0060591D"/>
    <w:rsid w:val="0060594E"/>
    <w:rsid w:val="006059EC"/>
    <w:rsid w:val="00605B5D"/>
    <w:rsid w:val="00605EB7"/>
    <w:rsid w:val="00606190"/>
    <w:rsid w:val="0060632A"/>
    <w:rsid w:val="00606CB6"/>
    <w:rsid w:val="00606D2C"/>
    <w:rsid w:val="00607039"/>
    <w:rsid w:val="006074B1"/>
    <w:rsid w:val="0060774A"/>
    <w:rsid w:val="006079D8"/>
    <w:rsid w:val="00607ADE"/>
    <w:rsid w:val="00607C9F"/>
    <w:rsid w:val="00607E68"/>
    <w:rsid w:val="006101AC"/>
    <w:rsid w:val="006102C6"/>
    <w:rsid w:val="006103F0"/>
    <w:rsid w:val="00611034"/>
    <w:rsid w:val="006113A9"/>
    <w:rsid w:val="00611960"/>
    <w:rsid w:val="006126E9"/>
    <w:rsid w:val="006128B4"/>
    <w:rsid w:val="00612C73"/>
    <w:rsid w:val="00612D12"/>
    <w:rsid w:val="00612F3E"/>
    <w:rsid w:val="00613036"/>
    <w:rsid w:val="006134CE"/>
    <w:rsid w:val="0061367D"/>
    <w:rsid w:val="006138D8"/>
    <w:rsid w:val="00613A19"/>
    <w:rsid w:val="00613BE3"/>
    <w:rsid w:val="00613DD0"/>
    <w:rsid w:val="00614064"/>
    <w:rsid w:val="00614096"/>
    <w:rsid w:val="006141D8"/>
    <w:rsid w:val="00614263"/>
    <w:rsid w:val="0061446E"/>
    <w:rsid w:val="00614472"/>
    <w:rsid w:val="00614697"/>
    <w:rsid w:val="006148AC"/>
    <w:rsid w:val="00614CB4"/>
    <w:rsid w:val="00614D1E"/>
    <w:rsid w:val="00614D3B"/>
    <w:rsid w:val="00614DAB"/>
    <w:rsid w:val="0061524B"/>
    <w:rsid w:val="00615379"/>
    <w:rsid w:val="0061565F"/>
    <w:rsid w:val="006157CF"/>
    <w:rsid w:val="0061591F"/>
    <w:rsid w:val="0061593A"/>
    <w:rsid w:val="00615BDB"/>
    <w:rsid w:val="00615C17"/>
    <w:rsid w:val="006162DC"/>
    <w:rsid w:val="00616449"/>
    <w:rsid w:val="0061659C"/>
    <w:rsid w:val="00616885"/>
    <w:rsid w:val="00616DCA"/>
    <w:rsid w:val="0061717F"/>
    <w:rsid w:val="006171DA"/>
    <w:rsid w:val="006171DC"/>
    <w:rsid w:val="00617289"/>
    <w:rsid w:val="006175CF"/>
    <w:rsid w:val="00617F43"/>
    <w:rsid w:val="00620172"/>
    <w:rsid w:val="006201A2"/>
    <w:rsid w:val="00620254"/>
    <w:rsid w:val="006204D8"/>
    <w:rsid w:val="006205C1"/>
    <w:rsid w:val="006205D1"/>
    <w:rsid w:val="00620686"/>
    <w:rsid w:val="006206D7"/>
    <w:rsid w:val="006209E8"/>
    <w:rsid w:val="00621626"/>
    <w:rsid w:val="006218A8"/>
    <w:rsid w:val="00621A70"/>
    <w:rsid w:val="00621B59"/>
    <w:rsid w:val="00621B6A"/>
    <w:rsid w:val="00621C0B"/>
    <w:rsid w:val="00621C72"/>
    <w:rsid w:val="00621CAD"/>
    <w:rsid w:val="00622076"/>
    <w:rsid w:val="0062286B"/>
    <w:rsid w:val="00623427"/>
    <w:rsid w:val="00623E94"/>
    <w:rsid w:val="00623EF3"/>
    <w:rsid w:val="006241A4"/>
    <w:rsid w:val="0062424C"/>
    <w:rsid w:val="0062427E"/>
    <w:rsid w:val="006249AA"/>
    <w:rsid w:val="00624AFA"/>
    <w:rsid w:val="00624C30"/>
    <w:rsid w:val="00624C6E"/>
    <w:rsid w:val="00624FB3"/>
    <w:rsid w:val="006250F7"/>
    <w:rsid w:val="00625160"/>
    <w:rsid w:val="006253DA"/>
    <w:rsid w:val="006255A9"/>
    <w:rsid w:val="00625B24"/>
    <w:rsid w:val="0062657C"/>
    <w:rsid w:val="00626C25"/>
    <w:rsid w:val="00626E64"/>
    <w:rsid w:val="00626EFA"/>
    <w:rsid w:val="00627654"/>
    <w:rsid w:val="00627BA3"/>
    <w:rsid w:val="00627C39"/>
    <w:rsid w:val="00627E44"/>
    <w:rsid w:val="00627F78"/>
    <w:rsid w:val="006300D7"/>
    <w:rsid w:val="006307B1"/>
    <w:rsid w:val="00630B9E"/>
    <w:rsid w:val="00631007"/>
    <w:rsid w:val="006310F9"/>
    <w:rsid w:val="006314D0"/>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3F39"/>
    <w:rsid w:val="00633F67"/>
    <w:rsid w:val="0063405E"/>
    <w:rsid w:val="00634077"/>
    <w:rsid w:val="006341AD"/>
    <w:rsid w:val="00634232"/>
    <w:rsid w:val="0063474C"/>
    <w:rsid w:val="006347F5"/>
    <w:rsid w:val="00634D95"/>
    <w:rsid w:val="0063500F"/>
    <w:rsid w:val="00635813"/>
    <w:rsid w:val="00635EDC"/>
    <w:rsid w:val="00635F56"/>
    <w:rsid w:val="00636094"/>
    <w:rsid w:val="006361C7"/>
    <w:rsid w:val="0063681F"/>
    <w:rsid w:val="00636A76"/>
    <w:rsid w:val="00636A92"/>
    <w:rsid w:val="006372C0"/>
    <w:rsid w:val="006373C7"/>
    <w:rsid w:val="006374F0"/>
    <w:rsid w:val="00637615"/>
    <w:rsid w:val="006376E2"/>
    <w:rsid w:val="006379B8"/>
    <w:rsid w:val="00637C24"/>
    <w:rsid w:val="00637E00"/>
    <w:rsid w:val="006400E1"/>
    <w:rsid w:val="006401C6"/>
    <w:rsid w:val="00640207"/>
    <w:rsid w:val="00640222"/>
    <w:rsid w:val="0064040C"/>
    <w:rsid w:val="00640529"/>
    <w:rsid w:val="006409F3"/>
    <w:rsid w:val="00641061"/>
    <w:rsid w:val="0064121F"/>
    <w:rsid w:val="006419E1"/>
    <w:rsid w:val="006419ED"/>
    <w:rsid w:val="00641ADA"/>
    <w:rsid w:val="00642D10"/>
    <w:rsid w:val="0064349B"/>
    <w:rsid w:val="00643769"/>
    <w:rsid w:val="006437A9"/>
    <w:rsid w:val="006437F7"/>
    <w:rsid w:val="0064396C"/>
    <w:rsid w:val="00643973"/>
    <w:rsid w:val="00644200"/>
    <w:rsid w:val="0064428B"/>
    <w:rsid w:val="00644511"/>
    <w:rsid w:val="0064466E"/>
    <w:rsid w:val="006447A3"/>
    <w:rsid w:val="0064486C"/>
    <w:rsid w:val="0064497B"/>
    <w:rsid w:val="00644CF2"/>
    <w:rsid w:val="00644E60"/>
    <w:rsid w:val="00644F5B"/>
    <w:rsid w:val="0064552C"/>
    <w:rsid w:val="006455B7"/>
    <w:rsid w:val="006457B7"/>
    <w:rsid w:val="0064584A"/>
    <w:rsid w:val="00645C7B"/>
    <w:rsid w:val="00645C95"/>
    <w:rsid w:val="0064643B"/>
    <w:rsid w:val="00646556"/>
    <w:rsid w:val="0064695E"/>
    <w:rsid w:val="00646ADD"/>
    <w:rsid w:val="00646C3A"/>
    <w:rsid w:val="00647044"/>
    <w:rsid w:val="00647142"/>
    <w:rsid w:val="006473FF"/>
    <w:rsid w:val="00647CB3"/>
    <w:rsid w:val="00647D60"/>
    <w:rsid w:val="00650150"/>
    <w:rsid w:val="00650854"/>
    <w:rsid w:val="006508EE"/>
    <w:rsid w:val="00650AA1"/>
    <w:rsid w:val="00650CF1"/>
    <w:rsid w:val="00650D1E"/>
    <w:rsid w:val="00650EB8"/>
    <w:rsid w:val="00650F7C"/>
    <w:rsid w:val="00650FBE"/>
    <w:rsid w:val="006513D5"/>
    <w:rsid w:val="006518B1"/>
    <w:rsid w:val="00651AD0"/>
    <w:rsid w:val="00651AD3"/>
    <w:rsid w:val="00651CD3"/>
    <w:rsid w:val="00651CD9"/>
    <w:rsid w:val="00651FA0"/>
    <w:rsid w:val="006529BA"/>
    <w:rsid w:val="00652A40"/>
    <w:rsid w:val="00652BB4"/>
    <w:rsid w:val="00652CF8"/>
    <w:rsid w:val="00652DB1"/>
    <w:rsid w:val="006530FC"/>
    <w:rsid w:val="00653273"/>
    <w:rsid w:val="00653365"/>
    <w:rsid w:val="0065403E"/>
    <w:rsid w:val="00654269"/>
    <w:rsid w:val="00654346"/>
    <w:rsid w:val="006544F6"/>
    <w:rsid w:val="00654A54"/>
    <w:rsid w:val="00654B42"/>
    <w:rsid w:val="00654C2D"/>
    <w:rsid w:val="00654C81"/>
    <w:rsid w:val="00654EF7"/>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6D9"/>
    <w:rsid w:val="00660891"/>
    <w:rsid w:val="00661601"/>
    <w:rsid w:val="00661636"/>
    <w:rsid w:val="00661B94"/>
    <w:rsid w:val="00661C1D"/>
    <w:rsid w:val="00661CC2"/>
    <w:rsid w:val="00661D5E"/>
    <w:rsid w:val="00662166"/>
    <w:rsid w:val="00662240"/>
    <w:rsid w:val="00662496"/>
    <w:rsid w:val="00662972"/>
    <w:rsid w:val="00662C59"/>
    <w:rsid w:val="00662DC6"/>
    <w:rsid w:val="00662FA2"/>
    <w:rsid w:val="006631ED"/>
    <w:rsid w:val="00663572"/>
    <w:rsid w:val="006635DC"/>
    <w:rsid w:val="00663908"/>
    <w:rsid w:val="0066402E"/>
    <w:rsid w:val="00664121"/>
    <w:rsid w:val="00664678"/>
    <w:rsid w:val="006646F4"/>
    <w:rsid w:val="006647F2"/>
    <w:rsid w:val="00665219"/>
    <w:rsid w:val="00665229"/>
    <w:rsid w:val="00665316"/>
    <w:rsid w:val="006654E8"/>
    <w:rsid w:val="0066551A"/>
    <w:rsid w:val="0066568F"/>
    <w:rsid w:val="0066586E"/>
    <w:rsid w:val="00665CCE"/>
    <w:rsid w:val="0066634E"/>
    <w:rsid w:val="00666AAF"/>
    <w:rsid w:val="006672FC"/>
    <w:rsid w:val="0066781F"/>
    <w:rsid w:val="00667A27"/>
    <w:rsid w:val="006704BF"/>
    <w:rsid w:val="00670AAB"/>
    <w:rsid w:val="00670AD6"/>
    <w:rsid w:val="00670BC3"/>
    <w:rsid w:val="00670BE5"/>
    <w:rsid w:val="00670C2F"/>
    <w:rsid w:val="00670CB7"/>
    <w:rsid w:val="00670ECD"/>
    <w:rsid w:val="00671852"/>
    <w:rsid w:val="00671B14"/>
    <w:rsid w:val="00671C8F"/>
    <w:rsid w:val="0067222A"/>
    <w:rsid w:val="00672575"/>
    <w:rsid w:val="00672966"/>
    <w:rsid w:val="006729A2"/>
    <w:rsid w:val="006729D5"/>
    <w:rsid w:val="00672B94"/>
    <w:rsid w:val="00672E1A"/>
    <w:rsid w:val="00672F44"/>
    <w:rsid w:val="006731E5"/>
    <w:rsid w:val="0067330E"/>
    <w:rsid w:val="006735BC"/>
    <w:rsid w:val="006737DD"/>
    <w:rsid w:val="006739F3"/>
    <w:rsid w:val="00673BDE"/>
    <w:rsid w:val="00673DFA"/>
    <w:rsid w:val="00673EB7"/>
    <w:rsid w:val="00673FBF"/>
    <w:rsid w:val="00674460"/>
    <w:rsid w:val="006745A7"/>
    <w:rsid w:val="00674676"/>
    <w:rsid w:val="006746FF"/>
    <w:rsid w:val="0067490C"/>
    <w:rsid w:val="0067517B"/>
    <w:rsid w:val="006755C0"/>
    <w:rsid w:val="00675652"/>
    <w:rsid w:val="006757DC"/>
    <w:rsid w:val="00675A7C"/>
    <w:rsid w:val="006760CE"/>
    <w:rsid w:val="006760EF"/>
    <w:rsid w:val="00676366"/>
    <w:rsid w:val="006763E2"/>
    <w:rsid w:val="006767B8"/>
    <w:rsid w:val="0067690C"/>
    <w:rsid w:val="00677725"/>
    <w:rsid w:val="00677910"/>
    <w:rsid w:val="00677B01"/>
    <w:rsid w:val="0068013A"/>
    <w:rsid w:val="006804EA"/>
    <w:rsid w:val="00680A97"/>
    <w:rsid w:val="00680F30"/>
    <w:rsid w:val="00680F81"/>
    <w:rsid w:val="00681016"/>
    <w:rsid w:val="0068102D"/>
    <w:rsid w:val="006819F6"/>
    <w:rsid w:val="00681E3A"/>
    <w:rsid w:val="00681F5A"/>
    <w:rsid w:val="0068226B"/>
    <w:rsid w:val="00682318"/>
    <w:rsid w:val="006824E8"/>
    <w:rsid w:val="00682A4A"/>
    <w:rsid w:val="00682ED3"/>
    <w:rsid w:val="0068367C"/>
    <w:rsid w:val="0068384E"/>
    <w:rsid w:val="00683D7F"/>
    <w:rsid w:val="00683E45"/>
    <w:rsid w:val="00683EF3"/>
    <w:rsid w:val="00684258"/>
    <w:rsid w:val="00684548"/>
    <w:rsid w:val="00685211"/>
    <w:rsid w:val="00685725"/>
    <w:rsid w:val="0068584B"/>
    <w:rsid w:val="00685D3B"/>
    <w:rsid w:val="0068623E"/>
    <w:rsid w:val="00686366"/>
    <w:rsid w:val="0068653A"/>
    <w:rsid w:val="0068673B"/>
    <w:rsid w:val="00686792"/>
    <w:rsid w:val="006868CB"/>
    <w:rsid w:val="0068721F"/>
    <w:rsid w:val="006873ED"/>
    <w:rsid w:val="00687904"/>
    <w:rsid w:val="00690447"/>
    <w:rsid w:val="00690D12"/>
    <w:rsid w:val="00690F0E"/>
    <w:rsid w:val="00691278"/>
    <w:rsid w:val="0069138C"/>
    <w:rsid w:val="0069158A"/>
    <w:rsid w:val="00691874"/>
    <w:rsid w:val="006918F9"/>
    <w:rsid w:val="006919C5"/>
    <w:rsid w:val="00691A9C"/>
    <w:rsid w:val="00691D23"/>
    <w:rsid w:val="00691D43"/>
    <w:rsid w:val="00692325"/>
    <w:rsid w:val="00692521"/>
    <w:rsid w:val="00692602"/>
    <w:rsid w:val="00692799"/>
    <w:rsid w:val="006927F0"/>
    <w:rsid w:val="00692979"/>
    <w:rsid w:val="00692A0D"/>
    <w:rsid w:val="00693077"/>
    <w:rsid w:val="00693295"/>
    <w:rsid w:val="0069359D"/>
    <w:rsid w:val="006935FA"/>
    <w:rsid w:val="00693684"/>
    <w:rsid w:val="00693B31"/>
    <w:rsid w:val="00693CA1"/>
    <w:rsid w:val="006943ED"/>
    <w:rsid w:val="0069447C"/>
    <w:rsid w:val="006949AD"/>
    <w:rsid w:val="00694A09"/>
    <w:rsid w:val="006954FA"/>
    <w:rsid w:val="006959F8"/>
    <w:rsid w:val="00695D50"/>
    <w:rsid w:val="00695E95"/>
    <w:rsid w:val="00696244"/>
    <w:rsid w:val="006968C2"/>
    <w:rsid w:val="006969D6"/>
    <w:rsid w:val="00696C33"/>
    <w:rsid w:val="00696D0A"/>
    <w:rsid w:val="0069755C"/>
    <w:rsid w:val="006979DC"/>
    <w:rsid w:val="00697C2C"/>
    <w:rsid w:val="006A01FA"/>
    <w:rsid w:val="006A05EF"/>
    <w:rsid w:val="006A0942"/>
    <w:rsid w:val="006A0E24"/>
    <w:rsid w:val="006A15CB"/>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6C4"/>
    <w:rsid w:val="006A3B21"/>
    <w:rsid w:val="006A3F94"/>
    <w:rsid w:val="006A4113"/>
    <w:rsid w:val="006A42CA"/>
    <w:rsid w:val="006A457C"/>
    <w:rsid w:val="006A4584"/>
    <w:rsid w:val="006A484F"/>
    <w:rsid w:val="006A49B5"/>
    <w:rsid w:val="006A5185"/>
    <w:rsid w:val="006A51A5"/>
    <w:rsid w:val="006A5A45"/>
    <w:rsid w:val="006A5CA3"/>
    <w:rsid w:val="006A5D86"/>
    <w:rsid w:val="006A5E26"/>
    <w:rsid w:val="006A61A1"/>
    <w:rsid w:val="006A6725"/>
    <w:rsid w:val="006A6B69"/>
    <w:rsid w:val="006A6CBB"/>
    <w:rsid w:val="006A752B"/>
    <w:rsid w:val="006A7574"/>
    <w:rsid w:val="006A7604"/>
    <w:rsid w:val="006A760F"/>
    <w:rsid w:val="006A7B14"/>
    <w:rsid w:val="006A7BF2"/>
    <w:rsid w:val="006A7C40"/>
    <w:rsid w:val="006A7C51"/>
    <w:rsid w:val="006A7FDD"/>
    <w:rsid w:val="006B0489"/>
    <w:rsid w:val="006B04F2"/>
    <w:rsid w:val="006B05F8"/>
    <w:rsid w:val="006B08CD"/>
    <w:rsid w:val="006B0C04"/>
    <w:rsid w:val="006B0C66"/>
    <w:rsid w:val="006B122A"/>
    <w:rsid w:val="006B1232"/>
    <w:rsid w:val="006B14F4"/>
    <w:rsid w:val="006B163E"/>
    <w:rsid w:val="006B166D"/>
    <w:rsid w:val="006B1886"/>
    <w:rsid w:val="006B18AF"/>
    <w:rsid w:val="006B18B8"/>
    <w:rsid w:val="006B19B2"/>
    <w:rsid w:val="006B1DA2"/>
    <w:rsid w:val="006B1E55"/>
    <w:rsid w:val="006B1E83"/>
    <w:rsid w:val="006B1F5F"/>
    <w:rsid w:val="006B1FA7"/>
    <w:rsid w:val="006B20F8"/>
    <w:rsid w:val="006B21E9"/>
    <w:rsid w:val="006B242D"/>
    <w:rsid w:val="006B2744"/>
    <w:rsid w:val="006B358C"/>
    <w:rsid w:val="006B3604"/>
    <w:rsid w:val="006B393F"/>
    <w:rsid w:val="006B3940"/>
    <w:rsid w:val="006B3A9D"/>
    <w:rsid w:val="006B3D4A"/>
    <w:rsid w:val="006B3E55"/>
    <w:rsid w:val="006B3EE3"/>
    <w:rsid w:val="006B40D5"/>
    <w:rsid w:val="006B4D4E"/>
    <w:rsid w:val="006B4F4E"/>
    <w:rsid w:val="006B5042"/>
    <w:rsid w:val="006B5B43"/>
    <w:rsid w:val="006B5C6D"/>
    <w:rsid w:val="006B5CDC"/>
    <w:rsid w:val="006B6AD0"/>
    <w:rsid w:val="006B6B63"/>
    <w:rsid w:val="006B6BA3"/>
    <w:rsid w:val="006B6BF0"/>
    <w:rsid w:val="006B6C95"/>
    <w:rsid w:val="006B725C"/>
    <w:rsid w:val="006B7360"/>
    <w:rsid w:val="006B7864"/>
    <w:rsid w:val="006B789D"/>
    <w:rsid w:val="006B7AF8"/>
    <w:rsid w:val="006B7DBA"/>
    <w:rsid w:val="006B7DD3"/>
    <w:rsid w:val="006B7F8B"/>
    <w:rsid w:val="006C00A7"/>
    <w:rsid w:val="006C03B2"/>
    <w:rsid w:val="006C0774"/>
    <w:rsid w:val="006C09DD"/>
    <w:rsid w:val="006C0A1A"/>
    <w:rsid w:val="006C1B3F"/>
    <w:rsid w:val="006C1BBD"/>
    <w:rsid w:val="006C20C0"/>
    <w:rsid w:val="006C215E"/>
    <w:rsid w:val="006C225C"/>
    <w:rsid w:val="006C2F89"/>
    <w:rsid w:val="006C305D"/>
    <w:rsid w:val="006C34CF"/>
    <w:rsid w:val="006C357E"/>
    <w:rsid w:val="006C375B"/>
    <w:rsid w:val="006C377A"/>
    <w:rsid w:val="006C3F40"/>
    <w:rsid w:val="006C44D3"/>
    <w:rsid w:val="006C45C1"/>
    <w:rsid w:val="006C4995"/>
    <w:rsid w:val="006C4B0F"/>
    <w:rsid w:val="006C4B11"/>
    <w:rsid w:val="006C4BA2"/>
    <w:rsid w:val="006C4C68"/>
    <w:rsid w:val="006C4D69"/>
    <w:rsid w:val="006C4F9D"/>
    <w:rsid w:val="006C50C3"/>
    <w:rsid w:val="006C50EE"/>
    <w:rsid w:val="006C5215"/>
    <w:rsid w:val="006C5389"/>
    <w:rsid w:val="006C5547"/>
    <w:rsid w:val="006C566C"/>
    <w:rsid w:val="006C57EC"/>
    <w:rsid w:val="006C5A4C"/>
    <w:rsid w:val="006C5C20"/>
    <w:rsid w:val="006C5FF1"/>
    <w:rsid w:val="006C6287"/>
    <w:rsid w:val="006C66BC"/>
    <w:rsid w:val="006C677C"/>
    <w:rsid w:val="006C6E3F"/>
    <w:rsid w:val="006C6E92"/>
    <w:rsid w:val="006C6F04"/>
    <w:rsid w:val="006C72E4"/>
    <w:rsid w:val="006C72F5"/>
    <w:rsid w:val="006C7441"/>
    <w:rsid w:val="006C748C"/>
    <w:rsid w:val="006C75C9"/>
    <w:rsid w:val="006C7A36"/>
    <w:rsid w:val="006D0233"/>
    <w:rsid w:val="006D03CD"/>
    <w:rsid w:val="006D0A70"/>
    <w:rsid w:val="006D0AD9"/>
    <w:rsid w:val="006D0DED"/>
    <w:rsid w:val="006D0E17"/>
    <w:rsid w:val="006D0FDD"/>
    <w:rsid w:val="006D164F"/>
    <w:rsid w:val="006D1757"/>
    <w:rsid w:val="006D175A"/>
    <w:rsid w:val="006D19ED"/>
    <w:rsid w:val="006D1A23"/>
    <w:rsid w:val="006D1ABD"/>
    <w:rsid w:val="006D1B2D"/>
    <w:rsid w:val="006D1B2E"/>
    <w:rsid w:val="006D1F1A"/>
    <w:rsid w:val="006D2116"/>
    <w:rsid w:val="006D21FF"/>
    <w:rsid w:val="006D2440"/>
    <w:rsid w:val="006D2627"/>
    <w:rsid w:val="006D2B17"/>
    <w:rsid w:val="006D2D7D"/>
    <w:rsid w:val="006D31AF"/>
    <w:rsid w:val="006D31DD"/>
    <w:rsid w:val="006D3A4B"/>
    <w:rsid w:val="006D3BC5"/>
    <w:rsid w:val="006D43BD"/>
    <w:rsid w:val="006D47AB"/>
    <w:rsid w:val="006D492A"/>
    <w:rsid w:val="006D493C"/>
    <w:rsid w:val="006D4EC6"/>
    <w:rsid w:val="006D4ED6"/>
    <w:rsid w:val="006D4F72"/>
    <w:rsid w:val="006D5452"/>
    <w:rsid w:val="006D58A9"/>
    <w:rsid w:val="006D59BF"/>
    <w:rsid w:val="006D5AE7"/>
    <w:rsid w:val="006D5B2C"/>
    <w:rsid w:val="006D5EC2"/>
    <w:rsid w:val="006D5FEF"/>
    <w:rsid w:val="006D615D"/>
    <w:rsid w:val="006D663E"/>
    <w:rsid w:val="006D6D22"/>
    <w:rsid w:val="006D7553"/>
    <w:rsid w:val="006D7598"/>
    <w:rsid w:val="006D76A9"/>
    <w:rsid w:val="006D7B10"/>
    <w:rsid w:val="006D7B93"/>
    <w:rsid w:val="006D7DAD"/>
    <w:rsid w:val="006E0B16"/>
    <w:rsid w:val="006E0E1D"/>
    <w:rsid w:val="006E0E60"/>
    <w:rsid w:val="006E0ED0"/>
    <w:rsid w:val="006E152E"/>
    <w:rsid w:val="006E176F"/>
    <w:rsid w:val="006E1C69"/>
    <w:rsid w:val="006E1EE9"/>
    <w:rsid w:val="006E22CC"/>
    <w:rsid w:val="006E260B"/>
    <w:rsid w:val="006E2AA6"/>
    <w:rsid w:val="006E2F9C"/>
    <w:rsid w:val="006E3063"/>
    <w:rsid w:val="006E33FA"/>
    <w:rsid w:val="006E3A8B"/>
    <w:rsid w:val="006E3C84"/>
    <w:rsid w:val="006E3D3A"/>
    <w:rsid w:val="006E4058"/>
    <w:rsid w:val="006E4307"/>
    <w:rsid w:val="006E4469"/>
    <w:rsid w:val="006E44DF"/>
    <w:rsid w:val="006E459B"/>
    <w:rsid w:val="006E4A83"/>
    <w:rsid w:val="006E4EC2"/>
    <w:rsid w:val="006E512D"/>
    <w:rsid w:val="006E5151"/>
    <w:rsid w:val="006E54EC"/>
    <w:rsid w:val="006E554E"/>
    <w:rsid w:val="006E5BDB"/>
    <w:rsid w:val="006E5D5A"/>
    <w:rsid w:val="006E6077"/>
    <w:rsid w:val="006E63EA"/>
    <w:rsid w:val="006E6534"/>
    <w:rsid w:val="006E6758"/>
    <w:rsid w:val="006E6A05"/>
    <w:rsid w:val="006E6A86"/>
    <w:rsid w:val="006E6ABC"/>
    <w:rsid w:val="006E6DA9"/>
    <w:rsid w:val="006E6F03"/>
    <w:rsid w:val="006E7090"/>
    <w:rsid w:val="006E718D"/>
    <w:rsid w:val="006E71A8"/>
    <w:rsid w:val="006E7320"/>
    <w:rsid w:val="006E73A7"/>
    <w:rsid w:val="006E7496"/>
    <w:rsid w:val="006E78B5"/>
    <w:rsid w:val="006E792F"/>
    <w:rsid w:val="006E7969"/>
    <w:rsid w:val="006E7E49"/>
    <w:rsid w:val="006E7F71"/>
    <w:rsid w:val="006F05C2"/>
    <w:rsid w:val="006F090B"/>
    <w:rsid w:val="006F0C12"/>
    <w:rsid w:val="006F0C5B"/>
    <w:rsid w:val="006F0D46"/>
    <w:rsid w:val="006F0DA1"/>
    <w:rsid w:val="006F0EB1"/>
    <w:rsid w:val="006F1008"/>
    <w:rsid w:val="006F1062"/>
    <w:rsid w:val="006F1425"/>
    <w:rsid w:val="006F1D86"/>
    <w:rsid w:val="006F2196"/>
    <w:rsid w:val="006F22CB"/>
    <w:rsid w:val="006F23BE"/>
    <w:rsid w:val="006F262B"/>
    <w:rsid w:val="006F291E"/>
    <w:rsid w:val="006F2B87"/>
    <w:rsid w:val="006F2DA3"/>
    <w:rsid w:val="006F2E21"/>
    <w:rsid w:val="006F2FB9"/>
    <w:rsid w:val="006F3052"/>
    <w:rsid w:val="006F314D"/>
    <w:rsid w:val="006F3738"/>
    <w:rsid w:val="006F399D"/>
    <w:rsid w:val="006F3B01"/>
    <w:rsid w:val="006F3BDF"/>
    <w:rsid w:val="006F4072"/>
    <w:rsid w:val="006F407D"/>
    <w:rsid w:val="006F4189"/>
    <w:rsid w:val="006F4190"/>
    <w:rsid w:val="006F4815"/>
    <w:rsid w:val="006F4862"/>
    <w:rsid w:val="006F4A19"/>
    <w:rsid w:val="006F4B44"/>
    <w:rsid w:val="006F4C7E"/>
    <w:rsid w:val="006F4D51"/>
    <w:rsid w:val="006F4F5A"/>
    <w:rsid w:val="006F557B"/>
    <w:rsid w:val="006F5B41"/>
    <w:rsid w:val="006F64CB"/>
    <w:rsid w:val="006F6689"/>
    <w:rsid w:val="006F66B0"/>
    <w:rsid w:val="006F6740"/>
    <w:rsid w:val="006F68A3"/>
    <w:rsid w:val="006F71DD"/>
    <w:rsid w:val="006F746D"/>
    <w:rsid w:val="006F7A92"/>
    <w:rsid w:val="006F7C53"/>
    <w:rsid w:val="006F7E42"/>
    <w:rsid w:val="00700042"/>
    <w:rsid w:val="0070023A"/>
    <w:rsid w:val="00700442"/>
    <w:rsid w:val="0070078D"/>
    <w:rsid w:val="00701493"/>
    <w:rsid w:val="007017EA"/>
    <w:rsid w:val="0070181F"/>
    <w:rsid w:val="0070193E"/>
    <w:rsid w:val="007019D2"/>
    <w:rsid w:val="00701B27"/>
    <w:rsid w:val="00701DC0"/>
    <w:rsid w:val="007021CA"/>
    <w:rsid w:val="00702957"/>
    <w:rsid w:val="00702BFC"/>
    <w:rsid w:val="00702DFC"/>
    <w:rsid w:val="00703112"/>
    <w:rsid w:val="007034BC"/>
    <w:rsid w:val="007035F6"/>
    <w:rsid w:val="007036E5"/>
    <w:rsid w:val="007038D5"/>
    <w:rsid w:val="00703AD2"/>
    <w:rsid w:val="00703AF0"/>
    <w:rsid w:val="00703CFC"/>
    <w:rsid w:val="00704382"/>
    <w:rsid w:val="007047A7"/>
    <w:rsid w:val="007048DD"/>
    <w:rsid w:val="00704A33"/>
    <w:rsid w:val="00704DEB"/>
    <w:rsid w:val="007052F3"/>
    <w:rsid w:val="0070542C"/>
    <w:rsid w:val="00705584"/>
    <w:rsid w:val="0070588E"/>
    <w:rsid w:val="00705E96"/>
    <w:rsid w:val="007066BF"/>
    <w:rsid w:val="007068F5"/>
    <w:rsid w:val="00706AFC"/>
    <w:rsid w:val="00706DFB"/>
    <w:rsid w:val="00706E08"/>
    <w:rsid w:val="0070711F"/>
    <w:rsid w:val="007071B3"/>
    <w:rsid w:val="0070743B"/>
    <w:rsid w:val="00707AE0"/>
    <w:rsid w:val="00707CFF"/>
    <w:rsid w:val="007101EE"/>
    <w:rsid w:val="00710751"/>
    <w:rsid w:val="00710994"/>
    <w:rsid w:val="007109CD"/>
    <w:rsid w:val="00710A3E"/>
    <w:rsid w:val="00710D33"/>
    <w:rsid w:val="007110FE"/>
    <w:rsid w:val="007111A9"/>
    <w:rsid w:val="007115A2"/>
    <w:rsid w:val="00711760"/>
    <w:rsid w:val="007118FA"/>
    <w:rsid w:val="0071196B"/>
    <w:rsid w:val="00711A0F"/>
    <w:rsid w:val="00711AE4"/>
    <w:rsid w:val="00711B26"/>
    <w:rsid w:val="00711D10"/>
    <w:rsid w:val="00711D73"/>
    <w:rsid w:val="00711E0C"/>
    <w:rsid w:val="0071228E"/>
    <w:rsid w:val="00712A0F"/>
    <w:rsid w:val="00712FDB"/>
    <w:rsid w:val="00713214"/>
    <w:rsid w:val="007132A1"/>
    <w:rsid w:val="007133F5"/>
    <w:rsid w:val="0071374D"/>
    <w:rsid w:val="00713B48"/>
    <w:rsid w:val="00713CA2"/>
    <w:rsid w:val="00713E7C"/>
    <w:rsid w:val="00713FFB"/>
    <w:rsid w:val="00714312"/>
    <w:rsid w:val="0071435E"/>
    <w:rsid w:val="00714722"/>
    <w:rsid w:val="00714B49"/>
    <w:rsid w:val="00714D25"/>
    <w:rsid w:val="00714D6A"/>
    <w:rsid w:val="007151CD"/>
    <w:rsid w:val="00715EE9"/>
    <w:rsid w:val="00715F49"/>
    <w:rsid w:val="007161E7"/>
    <w:rsid w:val="007162F2"/>
    <w:rsid w:val="007163BF"/>
    <w:rsid w:val="00716405"/>
    <w:rsid w:val="0071649C"/>
    <w:rsid w:val="0071671A"/>
    <w:rsid w:val="00716729"/>
    <w:rsid w:val="00716C3F"/>
    <w:rsid w:val="00716D7D"/>
    <w:rsid w:val="00716F80"/>
    <w:rsid w:val="00716FB1"/>
    <w:rsid w:val="00716FC0"/>
    <w:rsid w:val="00717267"/>
    <w:rsid w:val="007175BB"/>
    <w:rsid w:val="007176B5"/>
    <w:rsid w:val="0071779B"/>
    <w:rsid w:val="007178EE"/>
    <w:rsid w:val="00717B0A"/>
    <w:rsid w:val="00717F22"/>
    <w:rsid w:val="00720759"/>
    <w:rsid w:val="00720A72"/>
    <w:rsid w:val="00720BD4"/>
    <w:rsid w:val="0072119E"/>
    <w:rsid w:val="0072149B"/>
    <w:rsid w:val="007215A9"/>
    <w:rsid w:val="007218A9"/>
    <w:rsid w:val="0072190B"/>
    <w:rsid w:val="007219ED"/>
    <w:rsid w:val="00721E1D"/>
    <w:rsid w:val="007221F1"/>
    <w:rsid w:val="0072268F"/>
    <w:rsid w:val="007229C1"/>
    <w:rsid w:val="00722B65"/>
    <w:rsid w:val="00722B72"/>
    <w:rsid w:val="007230B7"/>
    <w:rsid w:val="0072323B"/>
    <w:rsid w:val="007233DD"/>
    <w:rsid w:val="0072345D"/>
    <w:rsid w:val="007235A8"/>
    <w:rsid w:val="00723701"/>
    <w:rsid w:val="00723AC6"/>
    <w:rsid w:val="00723C97"/>
    <w:rsid w:val="00723D94"/>
    <w:rsid w:val="00723EC3"/>
    <w:rsid w:val="0072432F"/>
    <w:rsid w:val="00724426"/>
    <w:rsid w:val="00724FB9"/>
    <w:rsid w:val="00725068"/>
    <w:rsid w:val="007250C0"/>
    <w:rsid w:val="007254A9"/>
    <w:rsid w:val="007254B1"/>
    <w:rsid w:val="0072560E"/>
    <w:rsid w:val="007259B8"/>
    <w:rsid w:val="00725CB6"/>
    <w:rsid w:val="00725D75"/>
    <w:rsid w:val="0072602E"/>
    <w:rsid w:val="00726281"/>
    <w:rsid w:val="00726429"/>
    <w:rsid w:val="0072665F"/>
    <w:rsid w:val="00726661"/>
    <w:rsid w:val="0072682F"/>
    <w:rsid w:val="00727028"/>
    <w:rsid w:val="00727E9F"/>
    <w:rsid w:val="00730302"/>
    <w:rsid w:val="00730D98"/>
    <w:rsid w:val="00730F4A"/>
    <w:rsid w:val="00731032"/>
    <w:rsid w:val="00731251"/>
    <w:rsid w:val="0073128B"/>
    <w:rsid w:val="0073171A"/>
    <w:rsid w:val="00731A41"/>
    <w:rsid w:val="00731D37"/>
    <w:rsid w:val="00731E4B"/>
    <w:rsid w:val="00731E9C"/>
    <w:rsid w:val="00732018"/>
    <w:rsid w:val="00732321"/>
    <w:rsid w:val="00733315"/>
    <w:rsid w:val="00733588"/>
    <w:rsid w:val="00733858"/>
    <w:rsid w:val="00733A74"/>
    <w:rsid w:val="00733A80"/>
    <w:rsid w:val="00733AA9"/>
    <w:rsid w:val="00733AFE"/>
    <w:rsid w:val="00733B1F"/>
    <w:rsid w:val="00733F4E"/>
    <w:rsid w:val="00733F57"/>
    <w:rsid w:val="0073405A"/>
    <w:rsid w:val="007340EE"/>
    <w:rsid w:val="00734735"/>
    <w:rsid w:val="007347E7"/>
    <w:rsid w:val="00734859"/>
    <w:rsid w:val="0073497A"/>
    <w:rsid w:val="00734E1E"/>
    <w:rsid w:val="00734E79"/>
    <w:rsid w:val="00734EC2"/>
    <w:rsid w:val="00735046"/>
    <w:rsid w:val="007356D0"/>
    <w:rsid w:val="00735A6A"/>
    <w:rsid w:val="00735B9D"/>
    <w:rsid w:val="00735CDC"/>
    <w:rsid w:val="00735D07"/>
    <w:rsid w:val="00735D13"/>
    <w:rsid w:val="0073609A"/>
    <w:rsid w:val="0073637C"/>
    <w:rsid w:val="007364FA"/>
    <w:rsid w:val="00736801"/>
    <w:rsid w:val="00736A56"/>
    <w:rsid w:val="00736C43"/>
    <w:rsid w:val="00736D7B"/>
    <w:rsid w:val="007377ED"/>
    <w:rsid w:val="007379C8"/>
    <w:rsid w:val="00737E70"/>
    <w:rsid w:val="007403C7"/>
    <w:rsid w:val="00740698"/>
    <w:rsid w:val="007406C0"/>
    <w:rsid w:val="007409E8"/>
    <w:rsid w:val="00740AC1"/>
    <w:rsid w:val="00740C98"/>
    <w:rsid w:val="00740CD3"/>
    <w:rsid w:val="0074108B"/>
    <w:rsid w:val="007411E1"/>
    <w:rsid w:val="0074124A"/>
    <w:rsid w:val="00741323"/>
    <w:rsid w:val="00741504"/>
    <w:rsid w:val="00741808"/>
    <w:rsid w:val="007419FC"/>
    <w:rsid w:val="00741A76"/>
    <w:rsid w:val="00741C6F"/>
    <w:rsid w:val="007420C9"/>
    <w:rsid w:val="007421D5"/>
    <w:rsid w:val="00742235"/>
    <w:rsid w:val="007422B2"/>
    <w:rsid w:val="007424EC"/>
    <w:rsid w:val="00742695"/>
    <w:rsid w:val="007426BF"/>
    <w:rsid w:val="007429AB"/>
    <w:rsid w:val="00742A51"/>
    <w:rsid w:val="00742BFB"/>
    <w:rsid w:val="00742EC0"/>
    <w:rsid w:val="00743113"/>
    <w:rsid w:val="00743293"/>
    <w:rsid w:val="0074336F"/>
    <w:rsid w:val="007433F1"/>
    <w:rsid w:val="00743757"/>
    <w:rsid w:val="00743867"/>
    <w:rsid w:val="00744055"/>
    <w:rsid w:val="0074447F"/>
    <w:rsid w:val="007449C0"/>
    <w:rsid w:val="00744FB1"/>
    <w:rsid w:val="0074576E"/>
    <w:rsid w:val="007457FE"/>
    <w:rsid w:val="00745EBB"/>
    <w:rsid w:val="0074607F"/>
    <w:rsid w:val="00746167"/>
    <w:rsid w:val="00746199"/>
    <w:rsid w:val="0074644A"/>
    <w:rsid w:val="00747320"/>
    <w:rsid w:val="00747446"/>
    <w:rsid w:val="007474D9"/>
    <w:rsid w:val="007477FB"/>
    <w:rsid w:val="00747AD0"/>
    <w:rsid w:val="00747AED"/>
    <w:rsid w:val="00747BD8"/>
    <w:rsid w:val="00747C6C"/>
    <w:rsid w:val="00747E09"/>
    <w:rsid w:val="00747F05"/>
    <w:rsid w:val="00747FE3"/>
    <w:rsid w:val="0075038A"/>
    <w:rsid w:val="00750771"/>
    <w:rsid w:val="007509F9"/>
    <w:rsid w:val="00750DAC"/>
    <w:rsid w:val="00751571"/>
    <w:rsid w:val="007515C8"/>
    <w:rsid w:val="007517D1"/>
    <w:rsid w:val="00751CC9"/>
    <w:rsid w:val="00751F76"/>
    <w:rsid w:val="00752497"/>
    <w:rsid w:val="0075288B"/>
    <w:rsid w:val="00752FE7"/>
    <w:rsid w:val="00753158"/>
    <w:rsid w:val="007536BB"/>
    <w:rsid w:val="00753B6C"/>
    <w:rsid w:val="00753B9D"/>
    <w:rsid w:val="00753E73"/>
    <w:rsid w:val="00753F01"/>
    <w:rsid w:val="0075401D"/>
    <w:rsid w:val="0075412E"/>
    <w:rsid w:val="00754220"/>
    <w:rsid w:val="00754293"/>
    <w:rsid w:val="00754CFB"/>
    <w:rsid w:val="00754D64"/>
    <w:rsid w:val="00755379"/>
    <w:rsid w:val="00755692"/>
    <w:rsid w:val="007556A5"/>
    <w:rsid w:val="00755B06"/>
    <w:rsid w:val="00755BD0"/>
    <w:rsid w:val="00755E06"/>
    <w:rsid w:val="00756204"/>
    <w:rsid w:val="0075639D"/>
    <w:rsid w:val="007564B4"/>
    <w:rsid w:val="007565E2"/>
    <w:rsid w:val="0075691E"/>
    <w:rsid w:val="00756C38"/>
    <w:rsid w:val="00756FBD"/>
    <w:rsid w:val="00757087"/>
    <w:rsid w:val="007570A3"/>
    <w:rsid w:val="00757139"/>
    <w:rsid w:val="0075727B"/>
    <w:rsid w:val="007572E9"/>
    <w:rsid w:val="00757495"/>
    <w:rsid w:val="00757A61"/>
    <w:rsid w:val="00757CCC"/>
    <w:rsid w:val="00757CD9"/>
    <w:rsid w:val="00757D4D"/>
    <w:rsid w:val="00757DAA"/>
    <w:rsid w:val="00757E8E"/>
    <w:rsid w:val="00757FE8"/>
    <w:rsid w:val="007600CF"/>
    <w:rsid w:val="00760434"/>
    <w:rsid w:val="007604E2"/>
    <w:rsid w:val="007605F3"/>
    <w:rsid w:val="007605FC"/>
    <w:rsid w:val="00760756"/>
    <w:rsid w:val="007608B3"/>
    <w:rsid w:val="00760D79"/>
    <w:rsid w:val="00760E75"/>
    <w:rsid w:val="0076131B"/>
    <w:rsid w:val="007613AF"/>
    <w:rsid w:val="00761500"/>
    <w:rsid w:val="00761520"/>
    <w:rsid w:val="007619FB"/>
    <w:rsid w:val="0076200C"/>
    <w:rsid w:val="007624B0"/>
    <w:rsid w:val="007624B9"/>
    <w:rsid w:val="007625A8"/>
    <w:rsid w:val="00762924"/>
    <w:rsid w:val="0076295C"/>
    <w:rsid w:val="00762A84"/>
    <w:rsid w:val="00763055"/>
    <w:rsid w:val="00763272"/>
    <w:rsid w:val="0076357A"/>
    <w:rsid w:val="00763599"/>
    <w:rsid w:val="00763615"/>
    <w:rsid w:val="0076375B"/>
    <w:rsid w:val="00763D32"/>
    <w:rsid w:val="00763D8F"/>
    <w:rsid w:val="00764140"/>
    <w:rsid w:val="00764340"/>
    <w:rsid w:val="0076442F"/>
    <w:rsid w:val="00764832"/>
    <w:rsid w:val="00764E4E"/>
    <w:rsid w:val="00764EB8"/>
    <w:rsid w:val="00765098"/>
    <w:rsid w:val="0076532E"/>
    <w:rsid w:val="00765391"/>
    <w:rsid w:val="0076598E"/>
    <w:rsid w:val="00765A64"/>
    <w:rsid w:val="00765CF2"/>
    <w:rsid w:val="00765FDC"/>
    <w:rsid w:val="00766559"/>
    <w:rsid w:val="007667D5"/>
    <w:rsid w:val="00766963"/>
    <w:rsid w:val="00766B0E"/>
    <w:rsid w:val="00766BFB"/>
    <w:rsid w:val="00766DFE"/>
    <w:rsid w:val="00766E27"/>
    <w:rsid w:val="0076714C"/>
    <w:rsid w:val="0076731C"/>
    <w:rsid w:val="00767416"/>
    <w:rsid w:val="0076747C"/>
    <w:rsid w:val="007678B6"/>
    <w:rsid w:val="00767B55"/>
    <w:rsid w:val="00767B6C"/>
    <w:rsid w:val="007706CC"/>
    <w:rsid w:val="00770CEE"/>
    <w:rsid w:val="00771284"/>
    <w:rsid w:val="007718CC"/>
    <w:rsid w:val="00771953"/>
    <w:rsid w:val="007719DC"/>
    <w:rsid w:val="00771CB6"/>
    <w:rsid w:val="007721AD"/>
    <w:rsid w:val="007725CA"/>
    <w:rsid w:val="00772C97"/>
    <w:rsid w:val="00772D15"/>
    <w:rsid w:val="00772DC3"/>
    <w:rsid w:val="00772F47"/>
    <w:rsid w:val="007733C4"/>
    <w:rsid w:val="0077404D"/>
    <w:rsid w:val="007743A1"/>
    <w:rsid w:val="007744EF"/>
    <w:rsid w:val="00774836"/>
    <w:rsid w:val="00774A12"/>
    <w:rsid w:val="00774A3A"/>
    <w:rsid w:val="00774B37"/>
    <w:rsid w:val="00774B48"/>
    <w:rsid w:val="007750DC"/>
    <w:rsid w:val="00775330"/>
    <w:rsid w:val="00775863"/>
    <w:rsid w:val="007758A3"/>
    <w:rsid w:val="007759AF"/>
    <w:rsid w:val="00775BAA"/>
    <w:rsid w:val="00775D0E"/>
    <w:rsid w:val="00775EFD"/>
    <w:rsid w:val="00775F11"/>
    <w:rsid w:val="007760CB"/>
    <w:rsid w:val="007762CD"/>
    <w:rsid w:val="007766FF"/>
    <w:rsid w:val="007768F2"/>
    <w:rsid w:val="00776C25"/>
    <w:rsid w:val="00776E9E"/>
    <w:rsid w:val="00777053"/>
    <w:rsid w:val="007770C9"/>
    <w:rsid w:val="007775EB"/>
    <w:rsid w:val="0077760F"/>
    <w:rsid w:val="007777C3"/>
    <w:rsid w:val="00777947"/>
    <w:rsid w:val="00777CD9"/>
    <w:rsid w:val="00777EE9"/>
    <w:rsid w:val="0078035F"/>
    <w:rsid w:val="00780657"/>
    <w:rsid w:val="00780980"/>
    <w:rsid w:val="007809E1"/>
    <w:rsid w:val="00780FD1"/>
    <w:rsid w:val="0078109E"/>
    <w:rsid w:val="007813DB"/>
    <w:rsid w:val="0078146E"/>
    <w:rsid w:val="00781633"/>
    <w:rsid w:val="0078165E"/>
    <w:rsid w:val="007816FD"/>
    <w:rsid w:val="00781B9A"/>
    <w:rsid w:val="00781D46"/>
    <w:rsid w:val="00781DAD"/>
    <w:rsid w:val="00781DBB"/>
    <w:rsid w:val="00782266"/>
    <w:rsid w:val="007822AF"/>
    <w:rsid w:val="0078243D"/>
    <w:rsid w:val="0078266C"/>
    <w:rsid w:val="007828BB"/>
    <w:rsid w:val="00782946"/>
    <w:rsid w:val="00782B9C"/>
    <w:rsid w:val="00782D8A"/>
    <w:rsid w:val="00783171"/>
    <w:rsid w:val="00783315"/>
    <w:rsid w:val="007833C3"/>
    <w:rsid w:val="007837BE"/>
    <w:rsid w:val="0078380D"/>
    <w:rsid w:val="00783CDA"/>
    <w:rsid w:val="00783F0C"/>
    <w:rsid w:val="007840E3"/>
    <w:rsid w:val="007842FE"/>
    <w:rsid w:val="00784353"/>
    <w:rsid w:val="00784373"/>
    <w:rsid w:val="00784702"/>
    <w:rsid w:val="007848B8"/>
    <w:rsid w:val="00784C31"/>
    <w:rsid w:val="00784E6D"/>
    <w:rsid w:val="00784EA1"/>
    <w:rsid w:val="00784FC2"/>
    <w:rsid w:val="00784FC7"/>
    <w:rsid w:val="007854A8"/>
    <w:rsid w:val="0078614C"/>
    <w:rsid w:val="007861D1"/>
    <w:rsid w:val="00786272"/>
    <w:rsid w:val="007864B2"/>
    <w:rsid w:val="00786620"/>
    <w:rsid w:val="007868B7"/>
    <w:rsid w:val="007869A4"/>
    <w:rsid w:val="00786BC0"/>
    <w:rsid w:val="007870C5"/>
    <w:rsid w:val="007871A5"/>
    <w:rsid w:val="0078756D"/>
    <w:rsid w:val="00787736"/>
    <w:rsid w:val="007878F1"/>
    <w:rsid w:val="00787977"/>
    <w:rsid w:val="00787A55"/>
    <w:rsid w:val="00787C13"/>
    <w:rsid w:val="00787E0A"/>
    <w:rsid w:val="00787FF1"/>
    <w:rsid w:val="0079051B"/>
    <w:rsid w:val="007908B3"/>
    <w:rsid w:val="00790E80"/>
    <w:rsid w:val="007916D2"/>
    <w:rsid w:val="007918B6"/>
    <w:rsid w:val="00791ADE"/>
    <w:rsid w:val="00791BEA"/>
    <w:rsid w:val="00791C53"/>
    <w:rsid w:val="0079219A"/>
    <w:rsid w:val="007921C1"/>
    <w:rsid w:val="007926B7"/>
    <w:rsid w:val="00792DB2"/>
    <w:rsid w:val="00792ECC"/>
    <w:rsid w:val="00792F7F"/>
    <w:rsid w:val="00792FCC"/>
    <w:rsid w:val="00792FD4"/>
    <w:rsid w:val="00793384"/>
    <w:rsid w:val="007938E3"/>
    <w:rsid w:val="007939C7"/>
    <w:rsid w:val="00793A39"/>
    <w:rsid w:val="00793CFE"/>
    <w:rsid w:val="00793F70"/>
    <w:rsid w:val="007947FB"/>
    <w:rsid w:val="00794A1D"/>
    <w:rsid w:val="00794B77"/>
    <w:rsid w:val="00794C76"/>
    <w:rsid w:val="007953DC"/>
    <w:rsid w:val="0079541B"/>
    <w:rsid w:val="007954AC"/>
    <w:rsid w:val="00795534"/>
    <w:rsid w:val="00795603"/>
    <w:rsid w:val="00795A7F"/>
    <w:rsid w:val="0079601B"/>
    <w:rsid w:val="0079615D"/>
    <w:rsid w:val="007962E1"/>
    <w:rsid w:val="0079663F"/>
    <w:rsid w:val="007968C9"/>
    <w:rsid w:val="00796F91"/>
    <w:rsid w:val="007976F3"/>
    <w:rsid w:val="00797B2B"/>
    <w:rsid w:val="00797CE2"/>
    <w:rsid w:val="00797DAA"/>
    <w:rsid w:val="00797DDD"/>
    <w:rsid w:val="00797E01"/>
    <w:rsid w:val="00797FCF"/>
    <w:rsid w:val="007A01D3"/>
    <w:rsid w:val="007A0616"/>
    <w:rsid w:val="007A0A2B"/>
    <w:rsid w:val="007A0AC7"/>
    <w:rsid w:val="007A0DAC"/>
    <w:rsid w:val="007A0F46"/>
    <w:rsid w:val="007A1189"/>
    <w:rsid w:val="007A1396"/>
    <w:rsid w:val="007A15BA"/>
    <w:rsid w:val="007A166E"/>
    <w:rsid w:val="007A1B63"/>
    <w:rsid w:val="007A2B63"/>
    <w:rsid w:val="007A2BFF"/>
    <w:rsid w:val="007A2C52"/>
    <w:rsid w:val="007A2D98"/>
    <w:rsid w:val="007A2DE7"/>
    <w:rsid w:val="007A300F"/>
    <w:rsid w:val="007A3040"/>
    <w:rsid w:val="007A30CD"/>
    <w:rsid w:val="007A3373"/>
    <w:rsid w:val="007A3376"/>
    <w:rsid w:val="007A3395"/>
    <w:rsid w:val="007A34B6"/>
    <w:rsid w:val="007A3505"/>
    <w:rsid w:val="007A36D6"/>
    <w:rsid w:val="007A3BF2"/>
    <w:rsid w:val="007A4264"/>
    <w:rsid w:val="007A42FA"/>
    <w:rsid w:val="007A43F5"/>
    <w:rsid w:val="007A4A07"/>
    <w:rsid w:val="007A4AF1"/>
    <w:rsid w:val="007A4B1D"/>
    <w:rsid w:val="007A4CB7"/>
    <w:rsid w:val="007A4D5E"/>
    <w:rsid w:val="007A5288"/>
    <w:rsid w:val="007A5B2C"/>
    <w:rsid w:val="007A5ED1"/>
    <w:rsid w:val="007A618D"/>
    <w:rsid w:val="007A625E"/>
    <w:rsid w:val="007A6333"/>
    <w:rsid w:val="007A6477"/>
    <w:rsid w:val="007A64EE"/>
    <w:rsid w:val="007A656A"/>
    <w:rsid w:val="007A6743"/>
    <w:rsid w:val="007A6909"/>
    <w:rsid w:val="007A6DE7"/>
    <w:rsid w:val="007A6F9E"/>
    <w:rsid w:val="007A71A7"/>
    <w:rsid w:val="007A75A3"/>
    <w:rsid w:val="007A7A14"/>
    <w:rsid w:val="007A7FB4"/>
    <w:rsid w:val="007B01CD"/>
    <w:rsid w:val="007B0253"/>
    <w:rsid w:val="007B073B"/>
    <w:rsid w:val="007B0865"/>
    <w:rsid w:val="007B09ED"/>
    <w:rsid w:val="007B0B62"/>
    <w:rsid w:val="007B0B92"/>
    <w:rsid w:val="007B1061"/>
    <w:rsid w:val="007B14A8"/>
    <w:rsid w:val="007B1C2D"/>
    <w:rsid w:val="007B1DC3"/>
    <w:rsid w:val="007B1F9A"/>
    <w:rsid w:val="007B21A9"/>
    <w:rsid w:val="007B2638"/>
    <w:rsid w:val="007B2A29"/>
    <w:rsid w:val="007B2B43"/>
    <w:rsid w:val="007B314C"/>
    <w:rsid w:val="007B322B"/>
    <w:rsid w:val="007B3476"/>
    <w:rsid w:val="007B35FA"/>
    <w:rsid w:val="007B3939"/>
    <w:rsid w:val="007B3BF0"/>
    <w:rsid w:val="007B3D12"/>
    <w:rsid w:val="007B3D55"/>
    <w:rsid w:val="007B3FA5"/>
    <w:rsid w:val="007B40AD"/>
    <w:rsid w:val="007B448A"/>
    <w:rsid w:val="007B44DC"/>
    <w:rsid w:val="007B4533"/>
    <w:rsid w:val="007B4543"/>
    <w:rsid w:val="007B484D"/>
    <w:rsid w:val="007B4937"/>
    <w:rsid w:val="007B5894"/>
    <w:rsid w:val="007B5A66"/>
    <w:rsid w:val="007B5E5F"/>
    <w:rsid w:val="007B614B"/>
    <w:rsid w:val="007B630D"/>
    <w:rsid w:val="007B687A"/>
    <w:rsid w:val="007B697F"/>
    <w:rsid w:val="007B6B04"/>
    <w:rsid w:val="007B7167"/>
    <w:rsid w:val="007B7618"/>
    <w:rsid w:val="007C0379"/>
    <w:rsid w:val="007C0880"/>
    <w:rsid w:val="007C0BD2"/>
    <w:rsid w:val="007C0E07"/>
    <w:rsid w:val="007C0F3A"/>
    <w:rsid w:val="007C1065"/>
    <w:rsid w:val="007C1357"/>
    <w:rsid w:val="007C140F"/>
    <w:rsid w:val="007C1537"/>
    <w:rsid w:val="007C166C"/>
    <w:rsid w:val="007C16D7"/>
    <w:rsid w:val="007C18E1"/>
    <w:rsid w:val="007C1A6A"/>
    <w:rsid w:val="007C1B94"/>
    <w:rsid w:val="007C24ED"/>
    <w:rsid w:val="007C279D"/>
    <w:rsid w:val="007C286E"/>
    <w:rsid w:val="007C287F"/>
    <w:rsid w:val="007C2A39"/>
    <w:rsid w:val="007C3D88"/>
    <w:rsid w:val="007C3EA6"/>
    <w:rsid w:val="007C3F14"/>
    <w:rsid w:val="007C4387"/>
    <w:rsid w:val="007C49C4"/>
    <w:rsid w:val="007C508D"/>
    <w:rsid w:val="007C515A"/>
    <w:rsid w:val="007C5273"/>
    <w:rsid w:val="007C52ED"/>
    <w:rsid w:val="007C5468"/>
    <w:rsid w:val="007C56CE"/>
    <w:rsid w:val="007C5772"/>
    <w:rsid w:val="007C59DC"/>
    <w:rsid w:val="007C5AB0"/>
    <w:rsid w:val="007C5CE6"/>
    <w:rsid w:val="007C5DB6"/>
    <w:rsid w:val="007C61E0"/>
    <w:rsid w:val="007C64BC"/>
    <w:rsid w:val="007C6939"/>
    <w:rsid w:val="007C6941"/>
    <w:rsid w:val="007C6AA7"/>
    <w:rsid w:val="007C6BA0"/>
    <w:rsid w:val="007C6C0D"/>
    <w:rsid w:val="007C6D8A"/>
    <w:rsid w:val="007C7215"/>
    <w:rsid w:val="007C7A3E"/>
    <w:rsid w:val="007C7EF3"/>
    <w:rsid w:val="007D020B"/>
    <w:rsid w:val="007D04C4"/>
    <w:rsid w:val="007D052A"/>
    <w:rsid w:val="007D0677"/>
    <w:rsid w:val="007D0779"/>
    <w:rsid w:val="007D096E"/>
    <w:rsid w:val="007D098C"/>
    <w:rsid w:val="007D0B59"/>
    <w:rsid w:val="007D0F76"/>
    <w:rsid w:val="007D11B6"/>
    <w:rsid w:val="007D149C"/>
    <w:rsid w:val="007D1558"/>
    <w:rsid w:val="007D196C"/>
    <w:rsid w:val="007D1B7C"/>
    <w:rsid w:val="007D1F9A"/>
    <w:rsid w:val="007D214A"/>
    <w:rsid w:val="007D226F"/>
    <w:rsid w:val="007D2306"/>
    <w:rsid w:val="007D3487"/>
    <w:rsid w:val="007D357E"/>
    <w:rsid w:val="007D37AB"/>
    <w:rsid w:val="007D3889"/>
    <w:rsid w:val="007D39A2"/>
    <w:rsid w:val="007D39D7"/>
    <w:rsid w:val="007D3F34"/>
    <w:rsid w:val="007D3F95"/>
    <w:rsid w:val="007D4043"/>
    <w:rsid w:val="007D425D"/>
    <w:rsid w:val="007D4422"/>
    <w:rsid w:val="007D4677"/>
    <w:rsid w:val="007D47E5"/>
    <w:rsid w:val="007D4D7D"/>
    <w:rsid w:val="007D4F9F"/>
    <w:rsid w:val="007D4FF2"/>
    <w:rsid w:val="007D512C"/>
    <w:rsid w:val="007D526F"/>
    <w:rsid w:val="007D5338"/>
    <w:rsid w:val="007D54C0"/>
    <w:rsid w:val="007D5AB1"/>
    <w:rsid w:val="007D5E51"/>
    <w:rsid w:val="007D6115"/>
    <w:rsid w:val="007D614D"/>
    <w:rsid w:val="007D6310"/>
    <w:rsid w:val="007D647B"/>
    <w:rsid w:val="007D673F"/>
    <w:rsid w:val="007D68F4"/>
    <w:rsid w:val="007D6C84"/>
    <w:rsid w:val="007D6CE5"/>
    <w:rsid w:val="007D6EF0"/>
    <w:rsid w:val="007D6F9D"/>
    <w:rsid w:val="007D7042"/>
    <w:rsid w:val="007D7059"/>
    <w:rsid w:val="007D794A"/>
    <w:rsid w:val="007D7C43"/>
    <w:rsid w:val="007D7DD2"/>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3BE"/>
    <w:rsid w:val="007E24C1"/>
    <w:rsid w:val="007E2A0D"/>
    <w:rsid w:val="007E2AAE"/>
    <w:rsid w:val="007E2B64"/>
    <w:rsid w:val="007E3F73"/>
    <w:rsid w:val="007E42C8"/>
    <w:rsid w:val="007E4584"/>
    <w:rsid w:val="007E4706"/>
    <w:rsid w:val="007E47BC"/>
    <w:rsid w:val="007E48CD"/>
    <w:rsid w:val="007E48E4"/>
    <w:rsid w:val="007E4A02"/>
    <w:rsid w:val="007E4CD7"/>
    <w:rsid w:val="007E4CE1"/>
    <w:rsid w:val="007E4F0D"/>
    <w:rsid w:val="007E511F"/>
    <w:rsid w:val="007E531F"/>
    <w:rsid w:val="007E53A4"/>
    <w:rsid w:val="007E54DD"/>
    <w:rsid w:val="007E5A14"/>
    <w:rsid w:val="007E5A96"/>
    <w:rsid w:val="007E5B22"/>
    <w:rsid w:val="007E5FFD"/>
    <w:rsid w:val="007E6285"/>
    <w:rsid w:val="007E666B"/>
    <w:rsid w:val="007E6735"/>
    <w:rsid w:val="007E67F4"/>
    <w:rsid w:val="007E6EF1"/>
    <w:rsid w:val="007E7471"/>
    <w:rsid w:val="007E79EC"/>
    <w:rsid w:val="007E7B2B"/>
    <w:rsid w:val="007E7CBA"/>
    <w:rsid w:val="007F039B"/>
    <w:rsid w:val="007F05E0"/>
    <w:rsid w:val="007F0B77"/>
    <w:rsid w:val="007F0BA3"/>
    <w:rsid w:val="007F0CFB"/>
    <w:rsid w:val="007F0DD3"/>
    <w:rsid w:val="007F14D7"/>
    <w:rsid w:val="007F16AC"/>
    <w:rsid w:val="007F18C0"/>
    <w:rsid w:val="007F1E6C"/>
    <w:rsid w:val="007F1F12"/>
    <w:rsid w:val="007F22A5"/>
    <w:rsid w:val="007F2538"/>
    <w:rsid w:val="007F28BF"/>
    <w:rsid w:val="007F28F2"/>
    <w:rsid w:val="007F2951"/>
    <w:rsid w:val="007F2DBB"/>
    <w:rsid w:val="007F2ED4"/>
    <w:rsid w:val="007F2F86"/>
    <w:rsid w:val="007F3564"/>
    <w:rsid w:val="007F3BBE"/>
    <w:rsid w:val="007F3C69"/>
    <w:rsid w:val="007F3FB0"/>
    <w:rsid w:val="007F43A9"/>
    <w:rsid w:val="007F4A3A"/>
    <w:rsid w:val="007F519E"/>
    <w:rsid w:val="007F5608"/>
    <w:rsid w:val="007F5733"/>
    <w:rsid w:val="007F5874"/>
    <w:rsid w:val="007F5C30"/>
    <w:rsid w:val="007F5D11"/>
    <w:rsid w:val="007F5D4A"/>
    <w:rsid w:val="007F62F7"/>
    <w:rsid w:val="007F6562"/>
    <w:rsid w:val="007F65F2"/>
    <w:rsid w:val="007F6BB0"/>
    <w:rsid w:val="007F6C1B"/>
    <w:rsid w:val="007F702F"/>
    <w:rsid w:val="007F70D6"/>
    <w:rsid w:val="007F7864"/>
    <w:rsid w:val="007F795B"/>
    <w:rsid w:val="007F7AF9"/>
    <w:rsid w:val="007F7B6D"/>
    <w:rsid w:val="007F7C2F"/>
    <w:rsid w:val="007F7C5E"/>
    <w:rsid w:val="007F7C88"/>
    <w:rsid w:val="00800104"/>
    <w:rsid w:val="00800184"/>
    <w:rsid w:val="008004B6"/>
    <w:rsid w:val="00800703"/>
    <w:rsid w:val="00800994"/>
    <w:rsid w:val="00800B3E"/>
    <w:rsid w:val="00800D5F"/>
    <w:rsid w:val="008013B8"/>
    <w:rsid w:val="00801703"/>
    <w:rsid w:val="00801735"/>
    <w:rsid w:val="0080179D"/>
    <w:rsid w:val="00801813"/>
    <w:rsid w:val="00801838"/>
    <w:rsid w:val="00801CC2"/>
    <w:rsid w:val="00801E41"/>
    <w:rsid w:val="00801EA5"/>
    <w:rsid w:val="00801FBC"/>
    <w:rsid w:val="00802410"/>
    <w:rsid w:val="00802841"/>
    <w:rsid w:val="00802D03"/>
    <w:rsid w:val="0080385E"/>
    <w:rsid w:val="00803934"/>
    <w:rsid w:val="00803A19"/>
    <w:rsid w:val="00803E2E"/>
    <w:rsid w:val="00803FAA"/>
    <w:rsid w:val="00804163"/>
    <w:rsid w:val="0080416A"/>
    <w:rsid w:val="008041E1"/>
    <w:rsid w:val="00804575"/>
    <w:rsid w:val="00804867"/>
    <w:rsid w:val="0080487F"/>
    <w:rsid w:val="00804B2F"/>
    <w:rsid w:val="00804F0D"/>
    <w:rsid w:val="00804FDF"/>
    <w:rsid w:val="0080536A"/>
    <w:rsid w:val="008054CB"/>
    <w:rsid w:val="00805782"/>
    <w:rsid w:val="00805BB1"/>
    <w:rsid w:val="0080623D"/>
    <w:rsid w:val="0080638C"/>
    <w:rsid w:val="00806979"/>
    <w:rsid w:val="0080699F"/>
    <w:rsid w:val="00806BBA"/>
    <w:rsid w:val="00806C96"/>
    <w:rsid w:val="00806D29"/>
    <w:rsid w:val="0080729C"/>
    <w:rsid w:val="008072C2"/>
    <w:rsid w:val="00807315"/>
    <w:rsid w:val="0080770D"/>
    <w:rsid w:val="008078EA"/>
    <w:rsid w:val="00807D28"/>
    <w:rsid w:val="00807D5E"/>
    <w:rsid w:val="00807E1B"/>
    <w:rsid w:val="00807F05"/>
    <w:rsid w:val="0081012C"/>
    <w:rsid w:val="00810C3E"/>
    <w:rsid w:val="00810DE9"/>
    <w:rsid w:val="00810E0E"/>
    <w:rsid w:val="00810EAE"/>
    <w:rsid w:val="00811036"/>
    <w:rsid w:val="00811EDA"/>
    <w:rsid w:val="00811EF6"/>
    <w:rsid w:val="00811FAF"/>
    <w:rsid w:val="00812204"/>
    <w:rsid w:val="008123D5"/>
    <w:rsid w:val="008124FE"/>
    <w:rsid w:val="008127B0"/>
    <w:rsid w:val="0081389D"/>
    <w:rsid w:val="00813CE0"/>
    <w:rsid w:val="00813F45"/>
    <w:rsid w:val="00814160"/>
    <w:rsid w:val="0081433F"/>
    <w:rsid w:val="0081435D"/>
    <w:rsid w:val="008143A0"/>
    <w:rsid w:val="008146F2"/>
    <w:rsid w:val="00814834"/>
    <w:rsid w:val="00814A14"/>
    <w:rsid w:val="00814A1F"/>
    <w:rsid w:val="00814B38"/>
    <w:rsid w:val="00814B65"/>
    <w:rsid w:val="00814C34"/>
    <w:rsid w:val="00814D2B"/>
    <w:rsid w:val="008154B6"/>
    <w:rsid w:val="008155E8"/>
    <w:rsid w:val="00815706"/>
    <w:rsid w:val="00815867"/>
    <w:rsid w:val="0081588C"/>
    <w:rsid w:val="00815A2C"/>
    <w:rsid w:val="00815CB1"/>
    <w:rsid w:val="00815F85"/>
    <w:rsid w:val="008161DF"/>
    <w:rsid w:val="00816264"/>
    <w:rsid w:val="00816654"/>
    <w:rsid w:val="00816A54"/>
    <w:rsid w:val="00816D94"/>
    <w:rsid w:val="00817508"/>
    <w:rsid w:val="00817636"/>
    <w:rsid w:val="0081787C"/>
    <w:rsid w:val="00817B8F"/>
    <w:rsid w:val="00817C96"/>
    <w:rsid w:val="00817D2A"/>
    <w:rsid w:val="00817F27"/>
    <w:rsid w:val="00820DF1"/>
    <w:rsid w:val="00821256"/>
    <w:rsid w:val="0082161F"/>
    <w:rsid w:val="0082172C"/>
    <w:rsid w:val="00821916"/>
    <w:rsid w:val="008225A2"/>
    <w:rsid w:val="00823335"/>
    <w:rsid w:val="008237B2"/>
    <w:rsid w:val="00823D4A"/>
    <w:rsid w:val="00823F61"/>
    <w:rsid w:val="0082449E"/>
    <w:rsid w:val="0082483B"/>
    <w:rsid w:val="008249FF"/>
    <w:rsid w:val="008251EC"/>
    <w:rsid w:val="00825C32"/>
    <w:rsid w:val="00825D3D"/>
    <w:rsid w:val="00825DD4"/>
    <w:rsid w:val="00826204"/>
    <w:rsid w:val="008262FC"/>
    <w:rsid w:val="00826D90"/>
    <w:rsid w:val="00827015"/>
    <w:rsid w:val="00827109"/>
    <w:rsid w:val="00827373"/>
    <w:rsid w:val="00827376"/>
    <w:rsid w:val="008275CD"/>
    <w:rsid w:val="0082760E"/>
    <w:rsid w:val="00827648"/>
    <w:rsid w:val="0082783B"/>
    <w:rsid w:val="00827A41"/>
    <w:rsid w:val="00827AF3"/>
    <w:rsid w:val="00827CA7"/>
    <w:rsid w:val="00827DDC"/>
    <w:rsid w:val="0083003E"/>
    <w:rsid w:val="0083056F"/>
    <w:rsid w:val="008307B4"/>
    <w:rsid w:val="00830F16"/>
    <w:rsid w:val="00831198"/>
    <w:rsid w:val="008311E8"/>
    <w:rsid w:val="008314BC"/>
    <w:rsid w:val="00831AB4"/>
    <w:rsid w:val="00831AE6"/>
    <w:rsid w:val="00831E08"/>
    <w:rsid w:val="008320DA"/>
    <w:rsid w:val="00832142"/>
    <w:rsid w:val="008328EF"/>
    <w:rsid w:val="00832A4E"/>
    <w:rsid w:val="00832C18"/>
    <w:rsid w:val="00832CAF"/>
    <w:rsid w:val="00832FF7"/>
    <w:rsid w:val="0083302B"/>
    <w:rsid w:val="00833076"/>
    <w:rsid w:val="008330AE"/>
    <w:rsid w:val="008330DB"/>
    <w:rsid w:val="00833C52"/>
    <w:rsid w:val="00833CE0"/>
    <w:rsid w:val="00833EF5"/>
    <w:rsid w:val="00833FC7"/>
    <w:rsid w:val="00833FE1"/>
    <w:rsid w:val="0083417A"/>
    <w:rsid w:val="00834512"/>
    <w:rsid w:val="00834746"/>
    <w:rsid w:val="008349E7"/>
    <w:rsid w:val="00834F4B"/>
    <w:rsid w:val="008353C3"/>
    <w:rsid w:val="00835530"/>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E02"/>
    <w:rsid w:val="00836F27"/>
    <w:rsid w:val="00836FC2"/>
    <w:rsid w:val="00837034"/>
    <w:rsid w:val="0083768C"/>
    <w:rsid w:val="008376BA"/>
    <w:rsid w:val="00837D05"/>
    <w:rsid w:val="00837FD8"/>
    <w:rsid w:val="008401C3"/>
    <w:rsid w:val="008403BA"/>
    <w:rsid w:val="008404D7"/>
    <w:rsid w:val="00840634"/>
    <w:rsid w:val="00840A68"/>
    <w:rsid w:val="00840A83"/>
    <w:rsid w:val="00840D46"/>
    <w:rsid w:val="008412EA"/>
    <w:rsid w:val="00841573"/>
    <w:rsid w:val="008419A1"/>
    <w:rsid w:val="008419ED"/>
    <w:rsid w:val="00841DF5"/>
    <w:rsid w:val="00841EA7"/>
    <w:rsid w:val="00841EB3"/>
    <w:rsid w:val="00841FB1"/>
    <w:rsid w:val="00842061"/>
    <w:rsid w:val="008422C5"/>
    <w:rsid w:val="00842C24"/>
    <w:rsid w:val="00842DB7"/>
    <w:rsid w:val="008430CD"/>
    <w:rsid w:val="00843388"/>
    <w:rsid w:val="0084351C"/>
    <w:rsid w:val="008436D3"/>
    <w:rsid w:val="0084387F"/>
    <w:rsid w:val="00843AFD"/>
    <w:rsid w:val="00843BEA"/>
    <w:rsid w:val="00843D1A"/>
    <w:rsid w:val="00843E5F"/>
    <w:rsid w:val="008444B8"/>
    <w:rsid w:val="008444F8"/>
    <w:rsid w:val="008444FA"/>
    <w:rsid w:val="00844625"/>
    <w:rsid w:val="00844750"/>
    <w:rsid w:val="00845587"/>
    <w:rsid w:val="00845F51"/>
    <w:rsid w:val="00845F5B"/>
    <w:rsid w:val="00845F6D"/>
    <w:rsid w:val="00846106"/>
    <w:rsid w:val="008462E7"/>
    <w:rsid w:val="00846467"/>
    <w:rsid w:val="00846EE5"/>
    <w:rsid w:val="00847991"/>
    <w:rsid w:val="00847999"/>
    <w:rsid w:val="00847A2A"/>
    <w:rsid w:val="00847C4E"/>
    <w:rsid w:val="00850060"/>
    <w:rsid w:val="00850174"/>
    <w:rsid w:val="008504F0"/>
    <w:rsid w:val="00850608"/>
    <w:rsid w:val="00850760"/>
    <w:rsid w:val="00850A70"/>
    <w:rsid w:val="00850F86"/>
    <w:rsid w:val="00851076"/>
    <w:rsid w:val="008511B7"/>
    <w:rsid w:val="0085130C"/>
    <w:rsid w:val="008517EA"/>
    <w:rsid w:val="008519A8"/>
    <w:rsid w:val="00851B22"/>
    <w:rsid w:val="00851B81"/>
    <w:rsid w:val="008521C5"/>
    <w:rsid w:val="00852317"/>
    <w:rsid w:val="00852338"/>
    <w:rsid w:val="00852509"/>
    <w:rsid w:val="00852F3B"/>
    <w:rsid w:val="0085302A"/>
    <w:rsid w:val="00853506"/>
    <w:rsid w:val="00853657"/>
    <w:rsid w:val="0085398F"/>
    <w:rsid w:val="00853B2A"/>
    <w:rsid w:val="00853B75"/>
    <w:rsid w:val="00853C45"/>
    <w:rsid w:val="00853C6A"/>
    <w:rsid w:val="00853D8D"/>
    <w:rsid w:val="00854090"/>
    <w:rsid w:val="008540CB"/>
    <w:rsid w:val="008540E5"/>
    <w:rsid w:val="00854104"/>
    <w:rsid w:val="00854157"/>
    <w:rsid w:val="0085429C"/>
    <w:rsid w:val="008543CA"/>
    <w:rsid w:val="00854983"/>
    <w:rsid w:val="00854B60"/>
    <w:rsid w:val="00854D63"/>
    <w:rsid w:val="00854D6E"/>
    <w:rsid w:val="008555CB"/>
    <w:rsid w:val="00855A3E"/>
    <w:rsid w:val="00856301"/>
    <w:rsid w:val="008563F8"/>
    <w:rsid w:val="00856562"/>
    <w:rsid w:val="008566E7"/>
    <w:rsid w:val="008569DF"/>
    <w:rsid w:val="00856ACF"/>
    <w:rsid w:val="00856E4A"/>
    <w:rsid w:val="00856FF3"/>
    <w:rsid w:val="0085722A"/>
    <w:rsid w:val="008577BE"/>
    <w:rsid w:val="008577F6"/>
    <w:rsid w:val="00857C34"/>
    <w:rsid w:val="00860315"/>
    <w:rsid w:val="0086037F"/>
    <w:rsid w:val="00860BB6"/>
    <w:rsid w:val="008615A2"/>
    <w:rsid w:val="00861B41"/>
    <w:rsid w:val="00861D65"/>
    <w:rsid w:val="00861DA1"/>
    <w:rsid w:val="008620C2"/>
    <w:rsid w:val="00862173"/>
    <w:rsid w:val="00862290"/>
    <w:rsid w:val="008623B0"/>
    <w:rsid w:val="008626B0"/>
    <w:rsid w:val="00862988"/>
    <w:rsid w:val="00862A84"/>
    <w:rsid w:val="00863347"/>
    <w:rsid w:val="00863479"/>
    <w:rsid w:val="0086359D"/>
    <w:rsid w:val="008639C4"/>
    <w:rsid w:val="00863AA0"/>
    <w:rsid w:val="00864268"/>
    <w:rsid w:val="00864A9F"/>
    <w:rsid w:val="00864B93"/>
    <w:rsid w:val="008650AB"/>
    <w:rsid w:val="00865421"/>
    <w:rsid w:val="00865696"/>
    <w:rsid w:val="00865D4C"/>
    <w:rsid w:val="00865DE1"/>
    <w:rsid w:val="008662F9"/>
    <w:rsid w:val="00866453"/>
    <w:rsid w:val="008664F9"/>
    <w:rsid w:val="00866781"/>
    <w:rsid w:val="00866B18"/>
    <w:rsid w:val="00866D52"/>
    <w:rsid w:val="00867779"/>
    <w:rsid w:val="00867B1E"/>
    <w:rsid w:val="00867F66"/>
    <w:rsid w:val="00870018"/>
    <w:rsid w:val="008703F9"/>
    <w:rsid w:val="00870793"/>
    <w:rsid w:val="00870A1C"/>
    <w:rsid w:val="00870C0F"/>
    <w:rsid w:val="00870D3B"/>
    <w:rsid w:val="00870E13"/>
    <w:rsid w:val="00871029"/>
    <w:rsid w:val="00871096"/>
    <w:rsid w:val="008710EF"/>
    <w:rsid w:val="00871171"/>
    <w:rsid w:val="008712B8"/>
    <w:rsid w:val="0087182E"/>
    <w:rsid w:val="00871CDF"/>
    <w:rsid w:val="00871D14"/>
    <w:rsid w:val="0087209F"/>
    <w:rsid w:val="0087224A"/>
    <w:rsid w:val="0087229F"/>
    <w:rsid w:val="008722B0"/>
    <w:rsid w:val="0087250F"/>
    <w:rsid w:val="008725A2"/>
    <w:rsid w:val="008726A0"/>
    <w:rsid w:val="00872AE1"/>
    <w:rsid w:val="00872BA9"/>
    <w:rsid w:val="00873422"/>
    <w:rsid w:val="008734E7"/>
    <w:rsid w:val="008739AA"/>
    <w:rsid w:val="00873BD7"/>
    <w:rsid w:val="00873BF0"/>
    <w:rsid w:val="00873F84"/>
    <w:rsid w:val="00874A15"/>
    <w:rsid w:val="00874B0A"/>
    <w:rsid w:val="00874D5F"/>
    <w:rsid w:val="00874E33"/>
    <w:rsid w:val="00874E64"/>
    <w:rsid w:val="00874F9B"/>
    <w:rsid w:val="00874FAC"/>
    <w:rsid w:val="00874FE8"/>
    <w:rsid w:val="0087504C"/>
    <w:rsid w:val="00875391"/>
    <w:rsid w:val="00875905"/>
    <w:rsid w:val="00875B58"/>
    <w:rsid w:val="00875CB9"/>
    <w:rsid w:val="00875E7F"/>
    <w:rsid w:val="00875F79"/>
    <w:rsid w:val="00875FBD"/>
    <w:rsid w:val="00876321"/>
    <w:rsid w:val="00876AC7"/>
    <w:rsid w:val="00876BAB"/>
    <w:rsid w:val="0087707C"/>
    <w:rsid w:val="0087721D"/>
    <w:rsid w:val="008772A5"/>
    <w:rsid w:val="0087746C"/>
    <w:rsid w:val="00877C57"/>
    <w:rsid w:val="00877CF4"/>
    <w:rsid w:val="00877FA3"/>
    <w:rsid w:val="0088011E"/>
    <w:rsid w:val="0088031D"/>
    <w:rsid w:val="008804C9"/>
    <w:rsid w:val="008804DC"/>
    <w:rsid w:val="0088052B"/>
    <w:rsid w:val="008806C5"/>
    <w:rsid w:val="008807D6"/>
    <w:rsid w:val="00880B3D"/>
    <w:rsid w:val="00880D84"/>
    <w:rsid w:val="00880F69"/>
    <w:rsid w:val="00880FD7"/>
    <w:rsid w:val="0088105C"/>
    <w:rsid w:val="008810DF"/>
    <w:rsid w:val="008810FA"/>
    <w:rsid w:val="008811F2"/>
    <w:rsid w:val="00881842"/>
    <w:rsid w:val="00881AAC"/>
    <w:rsid w:val="00881F28"/>
    <w:rsid w:val="0088261A"/>
    <w:rsid w:val="00882881"/>
    <w:rsid w:val="0088295A"/>
    <w:rsid w:val="00882BA4"/>
    <w:rsid w:val="00882BB1"/>
    <w:rsid w:val="00882D0F"/>
    <w:rsid w:val="00882DCF"/>
    <w:rsid w:val="00883004"/>
    <w:rsid w:val="0088366F"/>
    <w:rsid w:val="00883ACF"/>
    <w:rsid w:val="00883D18"/>
    <w:rsid w:val="00883ED6"/>
    <w:rsid w:val="00883F8F"/>
    <w:rsid w:val="00884255"/>
    <w:rsid w:val="0088425B"/>
    <w:rsid w:val="00884B7A"/>
    <w:rsid w:val="0088535E"/>
    <w:rsid w:val="0088579F"/>
    <w:rsid w:val="0088599D"/>
    <w:rsid w:val="00885B3C"/>
    <w:rsid w:val="00885D5D"/>
    <w:rsid w:val="00885F46"/>
    <w:rsid w:val="00886116"/>
    <w:rsid w:val="008861C0"/>
    <w:rsid w:val="00886211"/>
    <w:rsid w:val="00886322"/>
    <w:rsid w:val="0088651F"/>
    <w:rsid w:val="00886761"/>
    <w:rsid w:val="00886C56"/>
    <w:rsid w:val="00886D72"/>
    <w:rsid w:val="00886FC5"/>
    <w:rsid w:val="00887771"/>
    <w:rsid w:val="00887A19"/>
    <w:rsid w:val="00887A92"/>
    <w:rsid w:val="00887DAB"/>
    <w:rsid w:val="00887DB0"/>
    <w:rsid w:val="0089035C"/>
    <w:rsid w:val="0089056E"/>
    <w:rsid w:val="008907B2"/>
    <w:rsid w:val="00890B03"/>
    <w:rsid w:val="00890BCD"/>
    <w:rsid w:val="00890F04"/>
    <w:rsid w:val="00890F2B"/>
    <w:rsid w:val="008911A2"/>
    <w:rsid w:val="00891A5E"/>
    <w:rsid w:val="00891D62"/>
    <w:rsid w:val="00891F63"/>
    <w:rsid w:val="008922DC"/>
    <w:rsid w:val="008922DF"/>
    <w:rsid w:val="00893024"/>
    <w:rsid w:val="00893199"/>
    <w:rsid w:val="00893723"/>
    <w:rsid w:val="00893B3B"/>
    <w:rsid w:val="00893E18"/>
    <w:rsid w:val="00894304"/>
    <w:rsid w:val="008946F7"/>
    <w:rsid w:val="00894BCD"/>
    <w:rsid w:val="00894BFB"/>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768"/>
    <w:rsid w:val="008A087A"/>
    <w:rsid w:val="008A0D4A"/>
    <w:rsid w:val="008A111D"/>
    <w:rsid w:val="008A1706"/>
    <w:rsid w:val="008A18A4"/>
    <w:rsid w:val="008A197B"/>
    <w:rsid w:val="008A1AC3"/>
    <w:rsid w:val="008A1C65"/>
    <w:rsid w:val="008A1C6C"/>
    <w:rsid w:val="008A1C7D"/>
    <w:rsid w:val="008A1EA1"/>
    <w:rsid w:val="008A24B3"/>
    <w:rsid w:val="008A24BD"/>
    <w:rsid w:val="008A2A73"/>
    <w:rsid w:val="008A2AAE"/>
    <w:rsid w:val="008A2F26"/>
    <w:rsid w:val="008A2F40"/>
    <w:rsid w:val="008A2F9B"/>
    <w:rsid w:val="008A3623"/>
    <w:rsid w:val="008A36ED"/>
    <w:rsid w:val="008A3729"/>
    <w:rsid w:val="008A3898"/>
    <w:rsid w:val="008A3995"/>
    <w:rsid w:val="008A3FB5"/>
    <w:rsid w:val="008A4240"/>
    <w:rsid w:val="008A42D8"/>
    <w:rsid w:val="008A457F"/>
    <w:rsid w:val="008A4AD2"/>
    <w:rsid w:val="008A4DAF"/>
    <w:rsid w:val="008A5217"/>
    <w:rsid w:val="008A53C3"/>
    <w:rsid w:val="008A56E0"/>
    <w:rsid w:val="008A5784"/>
    <w:rsid w:val="008A59E9"/>
    <w:rsid w:val="008A6172"/>
    <w:rsid w:val="008A631F"/>
    <w:rsid w:val="008A668F"/>
    <w:rsid w:val="008A67B4"/>
    <w:rsid w:val="008A6C12"/>
    <w:rsid w:val="008A6FA2"/>
    <w:rsid w:val="008A7285"/>
    <w:rsid w:val="008A72A4"/>
    <w:rsid w:val="008A758D"/>
    <w:rsid w:val="008A75A2"/>
    <w:rsid w:val="008A75C5"/>
    <w:rsid w:val="008A7669"/>
    <w:rsid w:val="008A7819"/>
    <w:rsid w:val="008A7BEA"/>
    <w:rsid w:val="008A7C09"/>
    <w:rsid w:val="008A7CE5"/>
    <w:rsid w:val="008A7E4C"/>
    <w:rsid w:val="008B01A2"/>
    <w:rsid w:val="008B0368"/>
    <w:rsid w:val="008B05E5"/>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7A2"/>
    <w:rsid w:val="008B4A3B"/>
    <w:rsid w:val="008B4AD8"/>
    <w:rsid w:val="008B4B0D"/>
    <w:rsid w:val="008B4B33"/>
    <w:rsid w:val="008B4B41"/>
    <w:rsid w:val="008B4BA7"/>
    <w:rsid w:val="008B4F28"/>
    <w:rsid w:val="008B535C"/>
    <w:rsid w:val="008B54CE"/>
    <w:rsid w:val="008B5577"/>
    <w:rsid w:val="008B58AE"/>
    <w:rsid w:val="008B60E9"/>
    <w:rsid w:val="008B60ED"/>
    <w:rsid w:val="008B68DD"/>
    <w:rsid w:val="008B6904"/>
    <w:rsid w:val="008B6E5C"/>
    <w:rsid w:val="008B7394"/>
    <w:rsid w:val="008B766A"/>
    <w:rsid w:val="008B76EA"/>
    <w:rsid w:val="008B7A0E"/>
    <w:rsid w:val="008C00D8"/>
    <w:rsid w:val="008C0192"/>
    <w:rsid w:val="008C05A3"/>
    <w:rsid w:val="008C08E9"/>
    <w:rsid w:val="008C0B9C"/>
    <w:rsid w:val="008C0FB9"/>
    <w:rsid w:val="008C111B"/>
    <w:rsid w:val="008C1F0D"/>
    <w:rsid w:val="008C2426"/>
    <w:rsid w:val="008C2453"/>
    <w:rsid w:val="008C26B4"/>
    <w:rsid w:val="008C28BA"/>
    <w:rsid w:val="008C2A09"/>
    <w:rsid w:val="008C2A73"/>
    <w:rsid w:val="008C2B83"/>
    <w:rsid w:val="008C30ED"/>
    <w:rsid w:val="008C3240"/>
    <w:rsid w:val="008C3519"/>
    <w:rsid w:val="008C37F9"/>
    <w:rsid w:val="008C39A6"/>
    <w:rsid w:val="008C39F9"/>
    <w:rsid w:val="008C407D"/>
    <w:rsid w:val="008C4188"/>
    <w:rsid w:val="008C4514"/>
    <w:rsid w:val="008C4B47"/>
    <w:rsid w:val="008C4FE4"/>
    <w:rsid w:val="008C5248"/>
    <w:rsid w:val="008C550E"/>
    <w:rsid w:val="008C57D1"/>
    <w:rsid w:val="008C59D5"/>
    <w:rsid w:val="008C5B10"/>
    <w:rsid w:val="008C6C7A"/>
    <w:rsid w:val="008C6F4F"/>
    <w:rsid w:val="008C70B1"/>
    <w:rsid w:val="008C7471"/>
    <w:rsid w:val="008C74CC"/>
    <w:rsid w:val="008C7F77"/>
    <w:rsid w:val="008D008C"/>
    <w:rsid w:val="008D02CB"/>
    <w:rsid w:val="008D0459"/>
    <w:rsid w:val="008D05D2"/>
    <w:rsid w:val="008D0A9C"/>
    <w:rsid w:val="008D0B9F"/>
    <w:rsid w:val="008D13DC"/>
    <w:rsid w:val="008D149D"/>
    <w:rsid w:val="008D1E23"/>
    <w:rsid w:val="008D2061"/>
    <w:rsid w:val="008D2461"/>
    <w:rsid w:val="008D24B4"/>
    <w:rsid w:val="008D24CC"/>
    <w:rsid w:val="008D27B6"/>
    <w:rsid w:val="008D3208"/>
    <w:rsid w:val="008D32BA"/>
    <w:rsid w:val="008D3BDC"/>
    <w:rsid w:val="008D3CEE"/>
    <w:rsid w:val="008D3F21"/>
    <w:rsid w:val="008D4020"/>
    <w:rsid w:val="008D4277"/>
    <w:rsid w:val="008D453F"/>
    <w:rsid w:val="008D469A"/>
    <w:rsid w:val="008D4ECB"/>
    <w:rsid w:val="008D4F6F"/>
    <w:rsid w:val="008D508F"/>
    <w:rsid w:val="008D538D"/>
    <w:rsid w:val="008D592A"/>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67"/>
    <w:rsid w:val="008E0CDD"/>
    <w:rsid w:val="008E0E89"/>
    <w:rsid w:val="008E0E8C"/>
    <w:rsid w:val="008E113D"/>
    <w:rsid w:val="008E11AB"/>
    <w:rsid w:val="008E1214"/>
    <w:rsid w:val="008E1217"/>
    <w:rsid w:val="008E1294"/>
    <w:rsid w:val="008E17CB"/>
    <w:rsid w:val="008E1B76"/>
    <w:rsid w:val="008E1FDF"/>
    <w:rsid w:val="008E2051"/>
    <w:rsid w:val="008E20EC"/>
    <w:rsid w:val="008E22B6"/>
    <w:rsid w:val="008E24B5"/>
    <w:rsid w:val="008E2562"/>
    <w:rsid w:val="008E290D"/>
    <w:rsid w:val="008E2B47"/>
    <w:rsid w:val="008E2C59"/>
    <w:rsid w:val="008E2D58"/>
    <w:rsid w:val="008E329C"/>
    <w:rsid w:val="008E32F0"/>
    <w:rsid w:val="008E330B"/>
    <w:rsid w:val="008E35C0"/>
    <w:rsid w:val="008E378A"/>
    <w:rsid w:val="008E388C"/>
    <w:rsid w:val="008E3C69"/>
    <w:rsid w:val="008E3D61"/>
    <w:rsid w:val="008E3D78"/>
    <w:rsid w:val="008E3E3D"/>
    <w:rsid w:val="008E3F52"/>
    <w:rsid w:val="008E412D"/>
    <w:rsid w:val="008E427C"/>
    <w:rsid w:val="008E4280"/>
    <w:rsid w:val="008E4384"/>
    <w:rsid w:val="008E451A"/>
    <w:rsid w:val="008E4820"/>
    <w:rsid w:val="008E4DE6"/>
    <w:rsid w:val="008E4F9E"/>
    <w:rsid w:val="008E5B5F"/>
    <w:rsid w:val="008E5B80"/>
    <w:rsid w:val="008E5D5A"/>
    <w:rsid w:val="008E5EF2"/>
    <w:rsid w:val="008E6080"/>
    <w:rsid w:val="008E60D0"/>
    <w:rsid w:val="008E610C"/>
    <w:rsid w:val="008E6333"/>
    <w:rsid w:val="008E63CD"/>
    <w:rsid w:val="008E6718"/>
    <w:rsid w:val="008E675F"/>
    <w:rsid w:val="008E6788"/>
    <w:rsid w:val="008E7402"/>
    <w:rsid w:val="008E759B"/>
    <w:rsid w:val="008E778B"/>
    <w:rsid w:val="008E7DB3"/>
    <w:rsid w:val="008F01AB"/>
    <w:rsid w:val="008F0460"/>
    <w:rsid w:val="008F09A3"/>
    <w:rsid w:val="008F0A8C"/>
    <w:rsid w:val="008F0AC5"/>
    <w:rsid w:val="008F0D27"/>
    <w:rsid w:val="008F1917"/>
    <w:rsid w:val="008F1AD5"/>
    <w:rsid w:val="008F1CF8"/>
    <w:rsid w:val="008F1F85"/>
    <w:rsid w:val="008F2201"/>
    <w:rsid w:val="008F22C4"/>
    <w:rsid w:val="008F2369"/>
    <w:rsid w:val="008F2595"/>
    <w:rsid w:val="008F2716"/>
    <w:rsid w:val="008F2B4B"/>
    <w:rsid w:val="008F2F36"/>
    <w:rsid w:val="008F3A40"/>
    <w:rsid w:val="008F3D2D"/>
    <w:rsid w:val="008F3D7C"/>
    <w:rsid w:val="008F3DC9"/>
    <w:rsid w:val="008F40CC"/>
    <w:rsid w:val="008F4107"/>
    <w:rsid w:val="008F473A"/>
    <w:rsid w:val="008F4786"/>
    <w:rsid w:val="008F4BDF"/>
    <w:rsid w:val="008F4BFE"/>
    <w:rsid w:val="008F4E3F"/>
    <w:rsid w:val="008F5085"/>
    <w:rsid w:val="008F5184"/>
    <w:rsid w:val="008F52BC"/>
    <w:rsid w:val="008F573D"/>
    <w:rsid w:val="008F595E"/>
    <w:rsid w:val="008F5AA2"/>
    <w:rsid w:val="008F6030"/>
    <w:rsid w:val="008F6188"/>
    <w:rsid w:val="008F6410"/>
    <w:rsid w:val="008F6649"/>
    <w:rsid w:val="008F6CD0"/>
    <w:rsid w:val="008F6CD1"/>
    <w:rsid w:val="008F6F8E"/>
    <w:rsid w:val="008F7BD6"/>
    <w:rsid w:val="008F7C9D"/>
    <w:rsid w:val="008F7CEF"/>
    <w:rsid w:val="009000FD"/>
    <w:rsid w:val="009004EC"/>
    <w:rsid w:val="00900605"/>
    <w:rsid w:val="00900936"/>
    <w:rsid w:val="00900DDE"/>
    <w:rsid w:val="00900DF1"/>
    <w:rsid w:val="0090108C"/>
    <w:rsid w:val="0090173C"/>
    <w:rsid w:val="00901845"/>
    <w:rsid w:val="00901926"/>
    <w:rsid w:val="00901A21"/>
    <w:rsid w:val="009021E9"/>
    <w:rsid w:val="009022BC"/>
    <w:rsid w:val="009023AA"/>
    <w:rsid w:val="0090255A"/>
    <w:rsid w:val="00902734"/>
    <w:rsid w:val="00902997"/>
    <w:rsid w:val="00902C15"/>
    <w:rsid w:val="0090300D"/>
    <w:rsid w:val="009030C4"/>
    <w:rsid w:val="00903281"/>
    <w:rsid w:val="009032CC"/>
    <w:rsid w:val="009036A5"/>
    <w:rsid w:val="009037E8"/>
    <w:rsid w:val="00903F59"/>
    <w:rsid w:val="0090411E"/>
    <w:rsid w:val="009045C7"/>
    <w:rsid w:val="0090480E"/>
    <w:rsid w:val="00904A52"/>
    <w:rsid w:val="00904A62"/>
    <w:rsid w:val="00904B6D"/>
    <w:rsid w:val="00904E1D"/>
    <w:rsid w:val="009050E1"/>
    <w:rsid w:val="0090557B"/>
    <w:rsid w:val="00905A06"/>
    <w:rsid w:val="00905A4D"/>
    <w:rsid w:val="00905E2D"/>
    <w:rsid w:val="00905E3E"/>
    <w:rsid w:val="00906100"/>
    <w:rsid w:val="009067B8"/>
    <w:rsid w:val="00906890"/>
    <w:rsid w:val="00906EED"/>
    <w:rsid w:val="00907071"/>
    <w:rsid w:val="0090715C"/>
    <w:rsid w:val="00910178"/>
    <w:rsid w:val="0091035D"/>
    <w:rsid w:val="009106B0"/>
    <w:rsid w:val="009108A7"/>
    <w:rsid w:val="00910A24"/>
    <w:rsid w:val="00910D2A"/>
    <w:rsid w:val="00910E80"/>
    <w:rsid w:val="00910ED6"/>
    <w:rsid w:val="0091199C"/>
    <w:rsid w:val="00911E1A"/>
    <w:rsid w:val="00911EE6"/>
    <w:rsid w:val="00911FBA"/>
    <w:rsid w:val="00912094"/>
    <w:rsid w:val="009123B9"/>
    <w:rsid w:val="00912742"/>
    <w:rsid w:val="00912BE4"/>
    <w:rsid w:val="00912F83"/>
    <w:rsid w:val="009131D7"/>
    <w:rsid w:val="00913220"/>
    <w:rsid w:val="009133F8"/>
    <w:rsid w:val="009136E4"/>
    <w:rsid w:val="009138EB"/>
    <w:rsid w:val="00913AEE"/>
    <w:rsid w:val="00913F4C"/>
    <w:rsid w:val="0091404B"/>
    <w:rsid w:val="0091423A"/>
    <w:rsid w:val="00914A5D"/>
    <w:rsid w:val="00914B0F"/>
    <w:rsid w:val="00914B9E"/>
    <w:rsid w:val="00914F86"/>
    <w:rsid w:val="00915032"/>
    <w:rsid w:val="00915094"/>
    <w:rsid w:val="0091537E"/>
    <w:rsid w:val="009154BD"/>
    <w:rsid w:val="00915860"/>
    <w:rsid w:val="0091590D"/>
    <w:rsid w:val="00915DB6"/>
    <w:rsid w:val="0091610F"/>
    <w:rsid w:val="009161BA"/>
    <w:rsid w:val="0091634A"/>
    <w:rsid w:val="009165D0"/>
    <w:rsid w:val="00916827"/>
    <w:rsid w:val="00916886"/>
    <w:rsid w:val="0091690C"/>
    <w:rsid w:val="0091698B"/>
    <w:rsid w:val="009170CE"/>
    <w:rsid w:val="009171B7"/>
    <w:rsid w:val="009174DF"/>
    <w:rsid w:val="009176A5"/>
    <w:rsid w:val="00917DCB"/>
    <w:rsid w:val="00917EEB"/>
    <w:rsid w:val="009200D2"/>
    <w:rsid w:val="0092066B"/>
    <w:rsid w:val="0092082F"/>
    <w:rsid w:val="00920B7A"/>
    <w:rsid w:val="00920E93"/>
    <w:rsid w:val="00920FE4"/>
    <w:rsid w:val="00921140"/>
    <w:rsid w:val="009215B4"/>
    <w:rsid w:val="009216BF"/>
    <w:rsid w:val="009218D2"/>
    <w:rsid w:val="00921A74"/>
    <w:rsid w:val="00921C9F"/>
    <w:rsid w:val="00921ED5"/>
    <w:rsid w:val="00921FA1"/>
    <w:rsid w:val="009223FC"/>
    <w:rsid w:val="009224E3"/>
    <w:rsid w:val="009225B6"/>
    <w:rsid w:val="0092286C"/>
    <w:rsid w:val="00922D55"/>
    <w:rsid w:val="00923151"/>
    <w:rsid w:val="009236C3"/>
    <w:rsid w:val="009239D8"/>
    <w:rsid w:val="00923ABA"/>
    <w:rsid w:val="00924108"/>
    <w:rsid w:val="0092434B"/>
    <w:rsid w:val="00924794"/>
    <w:rsid w:val="009247D8"/>
    <w:rsid w:val="00924842"/>
    <w:rsid w:val="00924AB6"/>
    <w:rsid w:val="00924BE9"/>
    <w:rsid w:val="00924F10"/>
    <w:rsid w:val="00924F5D"/>
    <w:rsid w:val="0092507E"/>
    <w:rsid w:val="009252CF"/>
    <w:rsid w:val="00925836"/>
    <w:rsid w:val="00925871"/>
    <w:rsid w:val="00925AE7"/>
    <w:rsid w:val="00925C3F"/>
    <w:rsid w:val="00925DD1"/>
    <w:rsid w:val="009260EC"/>
    <w:rsid w:val="00926264"/>
    <w:rsid w:val="0092634B"/>
    <w:rsid w:val="00926595"/>
    <w:rsid w:val="0092688A"/>
    <w:rsid w:val="0092698B"/>
    <w:rsid w:val="009269EB"/>
    <w:rsid w:val="00927060"/>
    <w:rsid w:val="00927211"/>
    <w:rsid w:val="00927586"/>
    <w:rsid w:val="00927752"/>
    <w:rsid w:val="009279AB"/>
    <w:rsid w:val="00930305"/>
    <w:rsid w:val="0093063D"/>
    <w:rsid w:val="0093092E"/>
    <w:rsid w:val="00930FDD"/>
    <w:rsid w:val="00931040"/>
    <w:rsid w:val="0093125A"/>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48C3"/>
    <w:rsid w:val="009355F0"/>
    <w:rsid w:val="00935B52"/>
    <w:rsid w:val="00935E52"/>
    <w:rsid w:val="00936951"/>
    <w:rsid w:val="00936A90"/>
    <w:rsid w:val="009370A6"/>
    <w:rsid w:val="0093758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D0D"/>
    <w:rsid w:val="00941D3B"/>
    <w:rsid w:val="00942845"/>
    <w:rsid w:val="00942BB8"/>
    <w:rsid w:val="0094313A"/>
    <w:rsid w:val="00943201"/>
    <w:rsid w:val="0094325A"/>
    <w:rsid w:val="0094335F"/>
    <w:rsid w:val="00943D09"/>
    <w:rsid w:val="009441F7"/>
    <w:rsid w:val="00944202"/>
    <w:rsid w:val="00944335"/>
    <w:rsid w:val="00944710"/>
    <w:rsid w:val="00944AF4"/>
    <w:rsid w:val="00944D54"/>
    <w:rsid w:val="00944EC4"/>
    <w:rsid w:val="00945337"/>
    <w:rsid w:val="0094567F"/>
    <w:rsid w:val="00945D81"/>
    <w:rsid w:val="00945E49"/>
    <w:rsid w:val="00946153"/>
    <w:rsid w:val="009462D8"/>
    <w:rsid w:val="00946388"/>
    <w:rsid w:val="009469FE"/>
    <w:rsid w:val="00946C5B"/>
    <w:rsid w:val="00946DA8"/>
    <w:rsid w:val="00946E0B"/>
    <w:rsid w:val="00946F52"/>
    <w:rsid w:val="00947607"/>
    <w:rsid w:val="009477BE"/>
    <w:rsid w:val="00947B7F"/>
    <w:rsid w:val="0095001C"/>
    <w:rsid w:val="00950065"/>
    <w:rsid w:val="00950609"/>
    <w:rsid w:val="009506F0"/>
    <w:rsid w:val="009509D7"/>
    <w:rsid w:val="00950B09"/>
    <w:rsid w:val="00950DD1"/>
    <w:rsid w:val="00951417"/>
    <w:rsid w:val="0095154C"/>
    <w:rsid w:val="009516BE"/>
    <w:rsid w:val="009516CC"/>
    <w:rsid w:val="009517A9"/>
    <w:rsid w:val="009518B4"/>
    <w:rsid w:val="009518BD"/>
    <w:rsid w:val="00951995"/>
    <w:rsid w:val="00951C7E"/>
    <w:rsid w:val="00951CF6"/>
    <w:rsid w:val="00951EE6"/>
    <w:rsid w:val="00951F4A"/>
    <w:rsid w:val="00952216"/>
    <w:rsid w:val="0095225E"/>
    <w:rsid w:val="00952876"/>
    <w:rsid w:val="00952ACA"/>
    <w:rsid w:val="009534C9"/>
    <w:rsid w:val="009537A7"/>
    <w:rsid w:val="009537A8"/>
    <w:rsid w:val="009538C0"/>
    <w:rsid w:val="009539F5"/>
    <w:rsid w:val="00953B1F"/>
    <w:rsid w:val="009542A5"/>
    <w:rsid w:val="009543E7"/>
    <w:rsid w:val="0095446A"/>
    <w:rsid w:val="009548BC"/>
    <w:rsid w:val="009548C3"/>
    <w:rsid w:val="00954A45"/>
    <w:rsid w:val="0095506D"/>
    <w:rsid w:val="009553C4"/>
    <w:rsid w:val="009555E2"/>
    <w:rsid w:val="009557DF"/>
    <w:rsid w:val="00955A2E"/>
    <w:rsid w:val="00955A9E"/>
    <w:rsid w:val="00955DBE"/>
    <w:rsid w:val="00956101"/>
    <w:rsid w:val="00956383"/>
    <w:rsid w:val="00956526"/>
    <w:rsid w:val="009569E2"/>
    <w:rsid w:val="00957060"/>
    <w:rsid w:val="009571E6"/>
    <w:rsid w:val="00957487"/>
    <w:rsid w:val="0095771D"/>
    <w:rsid w:val="00957D9C"/>
    <w:rsid w:val="00957E51"/>
    <w:rsid w:val="009603AB"/>
    <w:rsid w:val="009605AC"/>
    <w:rsid w:val="009607AF"/>
    <w:rsid w:val="009607F4"/>
    <w:rsid w:val="00960863"/>
    <w:rsid w:val="00960980"/>
    <w:rsid w:val="00960A88"/>
    <w:rsid w:val="00960B3F"/>
    <w:rsid w:val="00960C68"/>
    <w:rsid w:val="00960CB6"/>
    <w:rsid w:val="00960D27"/>
    <w:rsid w:val="00960DA9"/>
    <w:rsid w:val="00961023"/>
    <w:rsid w:val="009612F1"/>
    <w:rsid w:val="009613DF"/>
    <w:rsid w:val="00961467"/>
    <w:rsid w:val="009614B5"/>
    <w:rsid w:val="009615CC"/>
    <w:rsid w:val="009616FA"/>
    <w:rsid w:val="00961829"/>
    <w:rsid w:val="00961E6D"/>
    <w:rsid w:val="00961F21"/>
    <w:rsid w:val="00961FB3"/>
    <w:rsid w:val="00962082"/>
    <w:rsid w:val="009621FF"/>
    <w:rsid w:val="00962647"/>
    <w:rsid w:val="00962725"/>
    <w:rsid w:val="00962874"/>
    <w:rsid w:val="0096292B"/>
    <w:rsid w:val="00962971"/>
    <w:rsid w:val="009630FD"/>
    <w:rsid w:val="0096336E"/>
    <w:rsid w:val="0096392B"/>
    <w:rsid w:val="0096397B"/>
    <w:rsid w:val="00963A7C"/>
    <w:rsid w:val="009640C7"/>
    <w:rsid w:val="009649EA"/>
    <w:rsid w:val="00964DB8"/>
    <w:rsid w:val="00964E3C"/>
    <w:rsid w:val="00964E69"/>
    <w:rsid w:val="0096504D"/>
    <w:rsid w:val="00965196"/>
    <w:rsid w:val="009654F0"/>
    <w:rsid w:val="00965655"/>
    <w:rsid w:val="009656FA"/>
    <w:rsid w:val="009659EA"/>
    <w:rsid w:val="0096691D"/>
    <w:rsid w:val="0096693E"/>
    <w:rsid w:val="00966EC4"/>
    <w:rsid w:val="009672BC"/>
    <w:rsid w:val="0096766C"/>
    <w:rsid w:val="00967851"/>
    <w:rsid w:val="00967B67"/>
    <w:rsid w:val="00967D2D"/>
    <w:rsid w:val="00967D7D"/>
    <w:rsid w:val="00970872"/>
    <w:rsid w:val="00970B47"/>
    <w:rsid w:val="00970F7A"/>
    <w:rsid w:val="00970FE3"/>
    <w:rsid w:val="00971190"/>
    <w:rsid w:val="009712FC"/>
    <w:rsid w:val="0097138C"/>
    <w:rsid w:val="009716FA"/>
    <w:rsid w:val="009718F0"/>
    <w:rsid w:val="00971EC5"/>
    <w:rsid w:val="00971F6B"/>
    <w:rsid w:val="00971FA2"/>
    <w:rsid w:val="00971FCC"/>
    <w:rsid w:val="0097217F"/>
    <w:rsid w:val="00972250"/>
    <w:rsid w:val="009722D5"/>
    <w:rsid w:val="00972619"/>
    <w:rsid w:val="0097298A"/>
    <w:rsid w:val="009729FE"/>
    <w:rsid w:val="00972A0B"/>
    <w:rsid w:val="00972BB7"/>
    <w:rsid w:val="00972C06"/>
    <w:rsid w:val="00972EAB"/>
    <w:rsid w:val="00972F4C"/>
    <w:rsid w:val="00972FEB"/>
    <w:rsid w:val="00973257"/>
    <w:rsid w:val="0097328F"/>
    <w:rsid w:val="0097383E"/>
    <w:rsid w:val="0097389B"/>
    <w:rsid w:val="009738E5"/>
    <w:rsid w:val="009739F8"/>
    <w:rsid w:val="00973B86"/>
    <w:rsid w:val="00973F29"/>
    <w:rsid w:val="00973F66"/>
    <w:rsid w:val="00974013"/>
    <w:rsid w:val="00974182"/>
    <w:rsid w:val="009744FF"/>
    <w:rsid w:val="00974520"/>
    <w:rsid w:val="0097496D"/>
    <w:rsid w:val="00974B0E"/>
    <w:rsid w:val="00974EBD"/>
    <w:rsid w:val="00975143"/>
    <w:rsid w:val="009751BA"/>
    <w:rsid w:val="00975859"/>
    <w:rsid w:val="00975C35"/>
    <w:rsid w:val="009761A9"/>
    <w:rsid w:val="00976C8A"/>
    <w:rsid w:val="00976DB3"/>
    <w:rsid w:val="00976E81"/>
    <w:rsid w:val="00977262"/>
    <w:rsid w:val="00977311"/>
    <w:rsid w:val="009773FF"/>
    <w:rsid w:val="009775C2"/>
    <w:rsid w:val="00977852"/>
    <w:rsid w:val="009778AB"/>
    <w:rsid w:val="00977B50"/>
    <w:rsid w:val="00977EC7"/>
    <w:rsid w:val="00980403"/>
    <w:rsid w:val="009804CB"/>
    <w:rsid w:val="009809DD"/>
    <w:rsid w:val="00980F14"/>
    <w:rsid w:val="0098172B"/>
    <w:rsid w:val="009817F9"/>
    <w:rsid w:val="0098183B"/>
    <w:rsid w:val="00982223"/>
    <w:rsid w:val="00982230"/>
    <w:rsid w:val="009822AF"/>
    <w:rsid w:val="0098238E"/>
    <w:rsid w:val="009823A3"/>
    <w:rsid w:val="00982437"/>
    <w:rsid w:val="00982656"/>
    <w:rsid w:val="00982AB4"/>
    <w:rsid w:val="00982B3A"/>
    <w:rsid w:val="00982CC6"/>
    <w:rsid w:val="00982CFD"/>
    <w:rsid w:val="00982E67"/>
    <w:rsid w:val="00983061"/>
    <w:rsid w:val="009830AB"/>
    <w:rsid w:val="00983223"/>
    <w:rsid w:val="009835DB"/>
    <w:rsid w:val="009838CE"/>
    <w:rsid w:val="00983C41"/>
    <w:rsid w:val="00983EEB"/>
    <w:rsid w:val="00984206"/>
    <w:rsid w:val="0098461E"/>
    <w:rsid w:val="0098510C"/>
    <w:rsid w:val="0098511E"/>
    <w:rsid w:val="009852B3"/>
    <w:rsid w:val="009852F6"/>
    <w:rsid w:val="0098541D"/>
    <w:rsid w:val="00985729"/>
    <w:rsid w:val="00985B5B"/>
    <w:rsid w:val="00985C9A"/>
    <w:rsid w:val="00985CA4"/>
    <w:rsid w:val="00985D74"/>
    <w:rsid w:val="00985D90"/>
    <w:rsid w:val="00985F0C"/>
    <w:rsid w:val="00986956"/>
    <w:rsid w:val="0098732F"/>
    <w:rsid w:val="00987380"/>
    <w:rsid w:val="009876A0"/>
    <w:rsid w:val="009879B5"/>
    <w:rsid w:val="009879F4"/>
    <w:rsid w:val="00990A01"/>
    <w:rsid w:val="00990CA2"/>
    <w:rsid w:val="00990D3B"/>
    <w:rsid w:val="00990DCC"/>
    <w:rsid w:val="009917F3"/>
    <w:rsid w:val="00991974"/>
    <w:rsid w:val="00991AE5"/>
    <w:rsid w:val="00991F39"/>
    <w:rsid w:val="00991F98"/>
    <w:rsid w:val="009921AE"/>
    <w:rsid w:val="009921BB"/>
    <w:rsid w:val="009925EB"/>
    <w:rsid w:val="00992624"/>
    <w:rsid w:val="009927C4"/>
    <w:rsid w:val="00992B24"/>
    <w:rsid w:val="009930C0"/>
    <w:rsid w:val="0099324C"/>
    <w:rsid w:val="00993627"/>
    <w:rsid w:val="00993658"/>
    <w:rsid w:val="0099367D"/>
    <w:rsid w:val="009936F0"/>
    <w:rsid w:val="00993845"/>
    <w:rsid w:val="00993874"/>
    <w:rsid w:val="00993DA5"/>
    <w:rsid w:val="00993E09"/>
    <w:rsid w:val="0099408C"/>
    <w:rsid w:val="00994967"/>
    <w:rsid w:val="00994C26"/>
    <w:rsid w:val="00994D90"/>
    <w:rsid w:val="00995136"/>
    <w:rsid w:val="00995360"/>
    <w:rsid w:val="009954AD"/>
    <w:rsid w:val="0099573B"/>
    <w:rsid w:val="00995A25"/>
    <w:rsid w:val="00995DCD"/>
    <w:rsid w:val="009964E7"/>
    <w:rsid w:val="00996546"/>
    <w:rsid w:val="009969A0"/>
    <w:rsid w:val="00996A8B"/>
    <w:rsid w:val="00996B84"/>
    <w:rsid w:val="00996CD1"/>
    <w:rsid w:val="00996CD4"/>
    <w:rsid w:val="00996DCF"/>
    <w:rsid w:val="00996F9D"/>
    <w:rsid w:val="0099713E"/>
    <w:rsid w:val="00997157"/>
    <w:rsid w:val="009971EE"/>
    <w:rsid w:val="0099731A"/>
    <w:rsid w:val="00997323"/>
    <w:rsid w:val="009979D6"/>
    <w:rsid w:val="00997A19"/>
    <w:rsid w:val="00997CA3"/>
    <w:rsid w:val="00997F8A"/>
    <w:rsid w:val="009A0212"/>
    <w:rsid w:val="009A031F"/>
    <w:rsid w:val="009A041C"/>
    <w:rsid w:val="009A04D7"/>
    <w:rsid w:val="009A0813"/>
    <w:rsid w:val="009A0886"/>
    <w:rsid w:val="009A0928"/>
    <w:rsid w:val="009A0AE7"/>
    <w:rsid w:val="009A0DD0"/>
    <w:rsid w:val="009A1722"/>
    <w:rsid w:val="009A1915"/>
    <w:rsid w:val="009A1B2E"/>
    <w:rsid w:val="009A1E77"/>
    <w:rsid w:val="009A1F6A"/>
    <w:rsid w:val="009A2085"/>
    <w:rsid w:val="009A20F1"/>
    <w:rsid w:val="009A2180"/>
    <w:rsid w:val="009A246A"/>
    <w:rsid w:val="009A2B78"/>
    <w:rsid w:val="009A2E6C"/>
    <w:rsid w:val="009A3183"/>
    <w:rsid w:val="009A34BB"/>
    <w:rsid w:val="009A34F2"/>
    <w:rsid w:val="009A37AC"/>
    <w:rsid w:val="009A3AB5"/>
    <w:rsid w:val="009A3ED3"/>
    <w:rsid w:val="009A4067"/>
    <w:rsid w:val="009A4BB8"/>
    <w:rsid w:val="009A4C99"/>
    <w:rsid w:val="009A5004"/>
    <w:rsid w:val="009A516A"/>
    <w:rsid w:val="009A522F"/>
    <w:rsid w:val="009A528E"/>
    <w:rsid w:val="009A5521"/>
    <w:rsid w:val="009A6091"/>
    <w:rsid w:val="009A6127"/>
    <w:rsid w:val="009A61AE"/>
    <w:rsid w:val="009A637B"/>
    <w:rsid w:val="009A63C5"/>
    <w:rsid w:val="009A6456"/>
    <w:rsid w:val="009A6A00"/>
    <w:rsid w:val="009A6A50"/>
    <w:rsid w:val="009A6BAA"/>
    <w:rsid w:val="009A6C74"/>
    <w:rsid w:val="009A7036"/>
    <w:rsid w:val="009A7154"/>
    <w:rsid w:val="009A7571"/>
    <w:rsid w:val="009A76CB"/>
    <w:rsid w:val="009A76D3"/>
    <w:rsid w:val="009A78D1"/>
    <w:rsid w:val="009B003C"/>
    <w:rsid w:val="009B0097"/>
    <w:rsid w:val="009B02F1"/>
    <w:rsid w:val="009B0556"/>
    <w:rsid w:val="009B06DF"/>
    <w:rsid w:val="009B0D09"/>
    <w:rsid w:val="009B0D80"/>
    <w:rsid w:val="009B1B81"/>
    <w:rsid w:val="009B22E9"/>
    <w:rsid w:val="009B2353"/>
    <w:rsid w:val="009B30A7"/>
    <w:rsid w:val="009B30BA"/>
    <w:rsid w:val="009B316A"/>
    <w:rsid w:val="009B3221"/>
    <w:rsid w:val="009B339B"/>
    <w:rsid w:val="009B346F"/>
    <w:rsid w:val="009B3694"/>
    <w:rsid w:val="009B3745"/>
    <w:rsid w:val="009B3BAB"/>
    <w:rsid w:val="009B3C79"/>
    <w:rsid w:val="009B3E77"/>
    <w:rsid w:val="009B3F3C"/>
    <w:rsid w:val="009B402C"/>
    <w:rsid w:val="009B440D"/>
    <w:rsid w:val="009B4821"/>
    <w:rsid w:val="009B4BED"/>
    <w:rsid w:val="009B4C24"/>
    <w:rsid w:val="009B5038"/>
    <w:rsid w:val="009B5259"/>
    <w:rsid w:val="009B5821"/>
    <w:rsid w:val="009B59B0"/>
    <w:rsid w:val="009B5A7E"/>
    <w:rsid w:val="009B616B"/>
    <w:rsid w:val="009B61D3"/>
    <w:rsid w:val="009B68AD"/>
    <w:rsid w:val="009B6A52"/>
    <w:rsid w:val="009B6C13"/>
    <w:rsid w:val="009B6C24"/>
    <w:rsid w:val="009B7BB7"/>
    <w:rsid w:val="009B7FFA"/>
    <w:rsid w:val="009C00EF"/>
    <w:rsid w:val="009C0395"/>
    <w:rsid w:val="009C0898"/>
    <w:rsid w:val="009C0BC1"/>
    <w:rsid w:val="009C0C39"/>
    <w:rsid w:val="009C0DBE"/>
    <w:rsid w:val="009C0E79"/>
    <w:rsid w:val="009C0EFD"/>
    <w:rsid w:val="009C10DF"/>
    <w:rsid w:val="009C1518"/>
    <w:rsid w:val="009C1A35"/>
    <w:rsid w:val="009C1B3C"/>
    <w:rsid w:val="009C1D4B"/>
    <w:rsid w:val="009C1E0C"/>
    <w:rsid w:val="009C281C"/>
    <w:rsid w:val="009C298B"/>
    <w:rsid w:val="009C29E0"/>
    <w:rsid w:val="009C2A46"/>
    <w:rsid w:val="009C2BB6"/>
    <w:rsid w:val="009C2DEB"/>
    <w:rsid w:val="009C2E56"/>
    <w:rsid w:val="009C31B7"/>
    <w:rsid w:val="009C3A87"/>
    <w:rsid w:val="009C3D88"/>
    <w:rsid w:val="009C3EEC"/>
    <w:rsid w:val="009C4074"/>
    <w:rsid w:val="009C4C14"/>
    <w:rsid w:val="009C520B"/>
    <w:rsid w:val="009C5785"/>
    <w:rsid w:val="009C5874"/>
    <w:rsid w:val="009C64A2"/>
    <w:rsid w:val="009C64B3"/>
    <w:rsid w:val="009C6768"/>
    <w:rsid w:val="009C67EC"/>
    <w:rsid w:val="009C6894"/>
    <w:rsid w:val="009C68DA"/>
    <w:rsid w:val="009C69D6"/>
    <w:rsid w:val="009C6AAD"/>
    <w:rsid w:val="009C6B3B"/>
    <w:rsid w:val="009C6B7B"/>
    <w:rsid w:val="009C6DEE"/>
    <w:rsid w:val="009C6E60"/>
    <w:rsid w:val="009C6E93"/>
    <w:rsid w:val="009C7147"/>
    <w:rsid w:val="009C7245"/>
    <w:rsid w:val="009C741D"/>
    <w:rsid w:val="009C759C"/>
    <w:rsid w:val="009C7640"/>
    <w:rsid w:val="009C767E"/>
    <w:rsid w:val="009C7DBA"/>
    <w:rsid w:val="009C7F47"/>
    <w:rsid w:val="009D01F5"/>
    <w:rsid w:val="009D0222"/>
    <w:rsid w:val="009D0361"/>
    <w:rsid w:val="009D0720"/>
    <w:rsid w:val="009D079F"/>
    <w:rsid w:val="009D0897"/>
    <w:rsid w:val="009D08B7"/>
    <w:rsid w:val="009D09A3"/>
    <w:rsid w:val="009D0A1E"/>
    <w:rsid w:val="009D0C84"/>
    <w:rsid w:val="009D0F01"/>
    <w:rsid w:val="009D14A1"/>
    <w:rsid w:val="009D1D0C"/>
    <w:rsid w:val="009D1D55"/>
    <w:rsid w:val="009D2118"/>
    <w:rsid w:val="009D22EA"/>
    <w:rsid w:val="009D2777"/>
    <w:rsid w:val="009D2A06"/>
    <w:rsid w:val="009D2BEA"/>
    <w:rsid w:val="009D2C43"/>
    <w:rsid w:val="009D31C1"/>
    <w:rsid w:val="009D3256"/>
    <w:rsid w:val="009D34FB"/>
    <w:rsid w:val="009D3CC0"/>
    <w:rsid w:val="009D3D45"/>
    <w:rsid w:val="009D3F23"/>
    <w:rsid w:val="009D40DC"/>
    <w:rsid w:val="009D422C"/>
    <w:rsid w:val="009D4303"/>
    <w:rsid w:val="009D436F"/>
    <w:rsid w:val="009D478C"/>
    <w:rsid w:val="009D49A4"/>
    <w:rsid w:val="009D4A8E"/>
    <w:rsid w:val="009D4BED"/>
    <w:rsid w:val="009D4DA3"/>
    <w:rsid w:val="009D60A4"/>
    <w:rsid w:val="009D610C"/>
    <w:rsid w:val="009D62E7"/>
    <w:rsid w:val="009D667D"/>
    <w:rsid w:val="009D6972"/>
    <w:rsid w:val="009D69E5"/>
    <w:rsid w:val="009D6B8A"/>
    <w:rsid w:val="009D6E3C"/>
    <w:rsid w:val="009D740E"/>
    <w:rsid w:val="009D75A4"/>
    <w:rsid w:val="009D7CF8"/>
    <w:rsid w:val="009D7DC4"/>
    <w:rsid w:val="009E0243"/>
    <w:rsid w:val="009E0DCB"/>
    <w:rsid w:val="009E0FC3"/>
    <w:rsid w:val="009E11A9"/>
    <w:rsid w:val="009E139F"/>
    <w:rsid w:val="009E1544"/>
    <w:rsid w:val="009E1546"/>
    <w:rsid w:val="009E176B"/>
    <w:rsid w:val="009E17BC"/>
    <w:rsid w:val="009E1B6B"/>
    <w:rsid w:val="009E1D4E"/>
    <w:rsid w:val="009E1E13"/>
    <w:rsid w:val="009E1E2D"/>
    <w:rsid w:val="009E1F70"/>
    <w:rsid w:val="009E1FFC"/>
    <w:rsid w:val="009E24CF"/>
    <w:rsid w:val="009E2F97"/>
    <w:rsid w:val="009E3235"/>
    <w:rsid w:val="009E3680"/>
    <w:rsid w:val="009E3790"/>
    <w:rsid w:val="009E3AD5"/>
    <w:rsid w:val="009E408A"/>
    <w:rsid w:val="009E4572"/>
    <w:rsid w:val="009E457F"/>
    <w:rsid w:val="009E4983"/>
    <w:rsid w:val="009E53AA"/>
    <w:rsid w:val="009E53D6"/>
    <w:rsid w:val="009E5656"/>
    <w:rsid w:val="009E57B3"/>
    <w:rsid w:val="009E5A0F"/>
    <w:rsid w:val="009E5AB4"/>
    <w:rsid w:val="009E5B0B"/>
    <w:rsid w:val="009E5B99"/>
    <w:rsid w:val="009E5D41"/>
    <w:rsid w:val="009E5DB4"/>
    <w:rsid w:val="009E5E90"/>
    <w:rsid w:val="009E5ED6"/>
    <w:rsid w:val="009E5F8C"/>
    <w:rsid w:val="009E605E"/>
    <w:rsid w:val="009E641D"/>
    <w:rsid w:val="009E65A4"/>
    <w:rsid w:val="009E6F6E"/>
    <w:rsid w:val="009E78D9"/>
    <w:rsid w:val="009E798E"/>
    <w:rsid w:val="009E7AB9"/>
    <w:rsid w:val="009E7B3D"/>
    <w:rsid w:val="009E7F6C"/>
    <w:rsid w:val="009F02E6"/>
    <w:rsid w:val="009F04E9"/>
    <w:rsid w:val="009F0595"/>
    <w:rsid w:val="009F06F6"/>
    <w:rsid w:val="009F0C38"/>
    <w:rsid w:val="009F0CD1"/>
    <w:rsid w:val="009F0DF9"/>
    <w:rsid w:val="009F0E59"/>
    <w:rsid w:val="009F1033"/>
    <w:rsid w:val="009F10FC"/>
    <w:rsid w:val="009F187B"/>
    <w:rsid w:val="009F1933"/>
    <w:rsid w:val="009F19DC"/>
    <w:rsid w:val="009F1B53"/>
    <w:rsid w:val="009F1D5C"/>
    <w:rsid w:val="009F2297"/>
    <w:rsid w:val="009F239C"/>
    <w:rsid w:val="009F269F"/>
    <w:rsid w:val="009F2C40"/>
    <w:rsid w:val="009F2E7E"/>
    <w:rsid w:val="009F36A8"/>
    <w:rsid w:val="009F37E0"/>
    <w:rsid w:val="009F3A4B"/>
    <w:rsid w:val="009F3FC9"/>
    <w:rsid w:val="009F41E1"/>
    <w:rsid w:val="009F4375"/>
    <w:rsid w:val="009F44E1"/>
    <w:rsid w:val="009F4678"/>
    <w:rsid w:val="009F4834"/>
    <w:rsid w:val="009F4915"/>
    <w:rsid w:val="009F4C23"/>
    <w:rsid w:val="009F4F05"/>
    <w:rsid w:val="009F50F2"/>
    <w:rsid w:val="009F5234"/>
    <w:rsid w:val="009F523C"/>
    <w:rsid w:val="009F52D2"/>
    <w:rsid w:val="009F5606"/>
    <w:rsid w:val="009F5614"/>
    <w:rsid w:val="009F57FE"/>
    <w:rsid w:val="009F5CA4"/>
    <w:rsid w:val="009F61C5"/>
    <w:rsid w:val="009F6410"/>
    <w:rsid w:val="009F6457"/>
    <w:rsid w:val="009F669B"/>
    <w:rsid w:val="009F66DF"/>
    <w:rsid w:val="009F66E1"/>
    <w:rsid w:val="009F6E6E"/>
    <w:rsid w:val="009F6EBA"/>
    <w:rsid w:val="009F6F6D"/>
    <w:rsid w:val="009F709D"/>
    <w:rsid w:val="009F7169"/>
    <w:rsid w:val="009F76CB"/>
    <w:rsid w:val="009F7746"/>
    <w:rsid w:val="009F7883"/>
    <w:rsid w:val="009F79CB"/>
    <w:rsid w:val="009F7A5D"/>
    <w:rsid w:val="009F7B46"/>
    <w:rsid w:val="009F7DDF"/>
    <w:rsid w:val="00A00029"/>
    <w:rsid w:val="00A004E5"/>
    <w:rsid w:val="00A00519"/>
    <w:rsid w:val="00A00F35"/>
    <w:rsid w:val="00A01006"/>
    <w:rsid w:val="00A011C6"/>
    <w:rsid w:val="00A01C91"/>
    <w:rsid w:val="00A01DF1"/>
    <w:rsid w:val="00A01FDA"/>
    <w:rsid w:val="00A02183"/>
    <w:rsid w:val="00A0267C"/>
    <w:rsid w:val="00A02B26"/>
    <w:rsid w:val="00A03037"/>
    <w:rsid w:val="00A033C0"/>
    <w:rsid w:val="00A0350C"/>
    <w:rsid w:val="00A03893"/>
    <w:rsid w:val="00A0394B"/>
    <w:rsid w:val="00A040C4"/>
    <w:rsid w:val="00A04541"/>
    <w:rsid w:val="00A047BB"/>
    <w:rsid w:val="00A04846"/>
    <w:rsid w:val="00A04A92"/>
    <w:rsid w:val="00A04F19"/>
    <w:rsid w:val="00A05120"/>
    <w:rsid w:val="00A05368"/>
    <w:rsid w:val="00A05483"/>
    <w:rsid w:val="00A0559E"/>
    <w:rsid w:val="00A05A1F"/>
    <w:rsid w:val="00A05A70"/>
    <w:rsid w:val="00A05BA9"/>
    <w:rsid w:val="00A05C13"/>
    <w:rsid w:val="00A05DFF"/>
    <w:rsid w:val="00A05FF8"/>
    <w:rsid w:val="00A06113"/>
    <w:rsid w:val="00A06F57"/>
    <w:rsid w:val="00A07225"/>
    <w:rsid w:val="00A07443"/>
    <w:rsid w:val="00A07654"/>
    <w:rsid w:val="00A0767A"/>
    <w:rsid w:val="00A07838"/>
    <w:rsid w:val="00A07B16"/>
    <w:rsid w:val="00A07CA2"/>
    <w:rsid w:val="00A07E3E"/>
    <w:rsid w:val="00A07EA6"/>
    <w:rsid w:val="00A07ED3"/>
    <w:rsid w:val="00A103A3"/>
    <w:rsid w:val="00A105DB"/>
    <w:rsid w:val="00A106FE"/>
    <w:rsid w:val="00A10764"/>
    <w:rsid w:val="00A10B48"/>
    <w:rsid w:val="00A10CB4"/>
    <w:rsid w:val="00A111F5"/>
    <w:rsid w:val="00A114B5"/>
    <w:rsid w:val="00A115BF"/>
    <w:rsid w:val="00A1189F"/>
    <w:rsid w:val="00A11ACA"/>
    <w:rsid w:val="00A11AE2"/>
    <w:rsid w:val="00A11B27"/>
    <w:rsid w:val="00A11BD4"/>
    <w:rsid w:val="00A11E0F"/>
    <w:rsid w:val="00A11FA2"/>
    <w:rsid w:val="00A121EA"/>
    <w:rsid w:val="00A12206"/>
    <w:rsid w:val="00A12301"/>
    <w:rsid w:val="00A1242A"/>
    <w:rsid w:val="00A12507"/>
    <w:rsid w:val="00A1260C"/>
    <w:rsid w:val="00A12A73"/>
    <w:rsid w:val="00A12BEE"/>
    <w:rsid w:val="00A12C57"/>
    <w:rsid w:val="00A12DB3"/>
    <w:rsid w:val="00A12EE8"/>
    <w:rsid w:val="00A13002"/>
    <w:rsid w:val="00A131A4"/>
    <w:rsid w:val="00A1341C"/>
    <w:rsid w:val="00A13511"/>
    <w:rsid w:val="00A13715"/>
    <w:rsid w:val="00A13AAA"/>
    <w:rsid w:val="00A13AFF"/>
    <w:rsid w:val="00A13CF1"/>
    <w:rsid w:val="00A145D0"/>
    <w:rsid w:val="00A14620"/>
    <w:rsid w:val="00A1467C"/>
    <w:rsid w:val="00A14743"/>
    <w:rsid w:val="00A14B5D"/>
    <w:rsid w:val="00A152CE"/>
    <w:rsid w:val="00A1562F"/>
    <w:rsid w:val="00A157EC"/>
    <w:rsid w:val="00A159D9"/>
    <w:rsid w:val="00A16098"/>
    <w:rsid w:val="00A16150"/>
    <w:rsid w:val="00A1630A"/>
    <w:rsid w:val="00A1637F"/>
    <w:rsid w:val="00A164DC"/>
    <w:rsid w:val="00A16605"/>
    <w:rsid w:val="00A168FB"/>
    <w:rsid w:val="00A16A02"/>
    <w:rsid w:val="00A172A5"/>
    <w:rsid w:val="00A17345"/>
    <w:rsid w:val="00A1762B"/>
    <w:rsid w:val="00A17802"/>
    <w:rsid w:val="00A1789B"/>
    <w:rsid w:val="00A1791D"/>
    <w:rsid w:val="00A17C1A"/>
    <w:rsid w:val="00A17EE0"/>
    <w:rsid w:val="00A20253"/>
    <w:rsid w:val="00A2049C"/>
    <w:rsid w:val="00A205BF"/>
    <w:rsid w:val="00A209FB"/>
    <w:rsid w:val="00A20E75"/>
    <w:rsid w:val="00A2104B"/>
    <w:rsid w:val="00A210E9"/>
    <w:rsid w:val="00A218AE"/>
    <w:rsid w:val="00A21A9D"/>
    <w:rsid w:val="00A21AAA"/>
    <w:rsid w:val="00A21C53"/>
    <w:rsid w:val="00A21E51"/>
    <w:rsid w:val="00A22132"/>
    <w:rsid w:val="00A22207"/>
    <w:rsid w:val="00A223AE"/>
    <w:rsid w:val="00A224C8"/>
    <w:rsid w:val="00A226BE"/>
    <w:rsid w:val="00A22A06"/>
    <w:rsid w:val="00A22A25"/>
    <w:rsid w:val="00A22C21"/>
    <w:rsid w:val="00A22D9C"/>
    <w:rsid w:val="00A23162"/>
    <w:rsid w:val="00A2330F"/>
    <w:rsid w:val="00A23921"/>
    <w:rsid w:val="00A24150"/>
    <w:rsid w:val="00A2470A"/>
    <w:rsid w:val="00A2481C"/>
    <w:rsid w:val="00A24862"/>
    <w:rsid w:val="00A24B4D"/>
    <w:rsid w:val="00A24B73"/>
    <w:rsid w:val="00A24CCF"/>
    <w:rsid w:val="00A24D16"/>
    <w:rsid w:val="00A256BA"/>
    <w:rsid w:val="00A25A28"/>
    <w:rsid w:val="00A261E4"/>
    <w:rsid w:val="00A26200"/>
    <w:rsid w:val="00A26337"/>
    <w:rsid w:val="00A26883"/>
    <w:rsid w:val="00A26D60"/>
    <w:rsid w:val="00A26E54"/>
    <w:rsid w:val="00A26EE0"/>
    <w:rsid w:val="00A27D18"/>
    <w:rsid w:val="00A27E36"/>
    <w:rsid w:val="00A30396"/>
    <w:rsid w:val="00A303C8"/>
    <w:rsid w:val="00A3072C"/>
    <w:rsid w:val="00A30BAE"/>
    <w:rsid w:val="00A30D7A"/>
    <w:rsid w:val="00A313D0"/>
    <w:rsid w:val="00A314A9"/>
    <w:rsid w:val="00A31591"/>
    <w:rsid w:val="00A3170C"/>
    <w:rsid w:val="00A31C37"/>
    <w:rsid w:val="00A31E88"/>
    <w:rsid w:val="00A320CB"/>
    <w:rsid w:val="00A320D9"/>
    <w:rsid w:val="00A321EE"/>
    <w:rsid w:val="00A32461"/>
    <w:rsid w:val="00A325AF"/>
    <w:rsid w:val="00A325C2"/>
    <w:rsid w:val="00A325CC"/>
    <w:rsid w:val="00A327E2"/>
    <w:rsid w:val="00A32BFD"/>
    <w:rsid w:val="00A32C37"/>
    <w:rsid w:val="00A331E6"/>
    <w:rsid w:val="00A33BC8"/>
    <w:rsid w:val="00A33C3D"/>
    <w:rsid w:val="00A33C9E"/>
    <w:rsid w:val="00A348D1"/>
    <w:rsid w:val="00A34B0E"/>
    <w:rsid w:val="00A34D39"/>
    <w:rsid w:val="00A34F16"/>
    <w:rsid w:val="00A3529F"/>
    <w:rsid w:val="00A35735"/>
    <w:rsid w:val="00A3583A"/>
    <w:rsid w:val="00A3590A"/>
    <w:rsid w:val="00A35A0B"/>
    <w:rsid w:val="00A35CBB"/>
    <w:rsid w:val="00A36027"/>
    <w:rsid w:val="00A362CB"/>
    <w:rsid w:val="00A3668C"/>
    <w:rsid w:val="00A36694"/>
    <w:rsid w:val="00A368BB"/>
    <w:rsid w:val="00A3693A"/>
    <w:rsid w:val="00A3747D"/>
    <w:rsid w:val="00A377EC"/>
    <w:rsid w:val="00A37848"/>
    <w:rsid w:val="00A37922"/>
    <w:rsid w:val="00A37A59"/>
    <w:rsid w:val="00A37A8E"/>
    <w:rsid w:val="00A37E2F"/>
    <w:rsid w:val="00A37E9D"/>
    <w:rsid w:val="00A4039E"/>
    <w:rsid w:val="00A40476"/>
    <w:rsid w:val="00A40531"/>
    <w:rsid w:val="00A40583"/>
    <w:rsid w:val="00A40889"/>
    <w:rsid w:val="00A408A3"/>
    <w:rsid w:val="00A408CF"/>
    <w:rsid w:val="00A41009"/>
    <w:rsid w:val="00A41179"/>
    <w:rsid w:val="00A41263"/>
    <w:rsid w:val="00A416F1"/>
    <w:rsid w:val="00A41772"/>
    <w:rsid w:val="00A418E6"/>
    <w:rsid w:val="00A41CA0"/>
    <w:rsid w:val="00A41E41"/>
    <w:rsid w:val="00A42659"/>
    <w:rsid w:val="00A42721"/>
    <w:rsid w:val="00A42897"/>
    <w:rsid w:val="00A429DE"/>
    <w:rsid w:val="00A42A0F"/>
    <w:rsid w:val="00A4339C"/>
    <w:rsid w:val="00A434E1"/>
    <w:rsid w:val="00A43AB7"/>
    <w:rsid w:val="00A4449D"/>
    <w:rsid w:val="00A44530"/>
    <w:rsid w:val="00A445AB"/>
    <w:rsid w:val="00A44882"/>
    <w:rsid w:val="00A44AA5"/>
    <w:rsid w:val="00A44E28"/>
    <w:rsid w:val="00A4570E"/>
    <w:rsid w:val="00A45A3B"/>
    <w:rsid w:val="00A45EEE"/>
    <w:rsid w:val="00A460F7"/>
    <w:rsid w:val="00A46395"/>
    <w:rsid w:val="00A4642C"/>
    <w:rsid w:val="00A4676C"/>
    <w:rsid w:val="00A468D8"/>
    <w:rsid w:val="00A46FAD"/>
    <w:rsid w:val="00A470ED"/>
    <w:rsid w:val="00A47430"/>
    <w:rsid w:val="00A47439"/>
    <w:rsid w:val="00A4761F"/>
    <w:rsid w:val="00A47B4B"/>
    <w:rsid w:val="00A47BE1"/>
    <w:rsid w:val="00A47E1C"/>
    <w:rsid w:val="00A5044D"/>
    <w:rsid w:val="00A5046E"/>
    <w:rsid w:val="00A50AED"/>
    <w:rsid w:val="00A50B00"/>
    <w:rsid w:val="00A511FB"/>
    <w:rsid w:val="00A514B2"/>
    <w:rsid w:val="00A514EB"/>
    <w:rsid w:val="00A51F5E"/>
    <w:rsid w:val="00A521E0"/>
    <w:rsid w:val="00A52A54"/>
    <w:rsid w:val="00A52C93"/>
    <w:rsid w:val="00A52D1E"/>
    <w:rsid w:val="00A53552"/>
    <w:rsid w:val="00A535DD"/>
    <w:rsid w:val="00A5374D"/>
    <w:rsid w:val="00A53DDA"/>
    <w:rsid w:val="00A5443E"/>
    <w:rsid w:val="00A544BF"/>
    <w:rsid w:val="00A5451D"/>
    <w:rsid w:val="00A54A90"/>
    <w:rsid w:val="00A54D16"/>
    <w:rsid w:val="00A5579B"/>
    <w:rsid w:val="00A55877"/>
    <w:rsid w:val="00A55BB7"/>
    <w:rsid w:val="00A55CAC"/>
    <w:rsid w:val="00A55CCE"/>
    <w:rsid w:val="00A55E76"/>
    <w:rsid w:val="00A5630D"/>
    <w:rsid w:val="00A5637C"/>
    <w:rsid w:val="00A565AD"/>
    <w:rsid w:val="00A56735"/>
    <w:rsid w:val="00A569A5"/>
    <w:rsid w:val="00A56C2C"/>
    <w:rsid w:val="00A570E9"/>
    <w:rsid w:val="00A57311"/>
    <w:rsid w:val="00A577E9"/>
    <w:rsid w:val="00A57C08"/>
    <w:rsid w:val="00A57F96"/>
    <w:rsid w:val="00A60100"/>
    <w:rsid w:val="00A601F6"/>
    <w:rsid w:val="00A602EE"/>
    <w:rsid w:val="00A60595"/>
    <w:rsid w:val="00A6070B"/>
    <w:rsid w:val="00A6098D"/>
    <w:rsid w:val="00A60C10"/>
    <w:rsid w:val="00A60E31"/>
    <w:rsid w:val="00A61344"/>
    <w:rsid w:val="00A615F0"/>
    <w:rsid w:val="00A6161E"/>
    <w:rsid w:val="00A6175F"/>
    <w:rsid w:val="00A6178F"/>
    <w:rsid w:val="00A617AD"/>
    <w:rsid w:val="00A617D6"/>
    <w:rsid w:val="00A61828"/>
    <w:rsid w:val="00A61F25"/>
    <w:rsid w:val="00A620AA"/>
    <w:rsid w:val="00A6211D"/>
    <w:rsid w:val="00A62515"/>
    <w:rsid w:val="00A62953"/>
    <w:rsid w:val="00A62961"/>
    <w:rsid w:val="00A62CE0"/>
    <w:rsid w:val="00A62D25"/>
    <w:rsid w:val="00A62F9E"/>
    <w:rsid w:val="00A630F5"/>
    <w:rsid w:val="00A634FA"/>
    <w:rsid w:val="00A6364F"/>
    <w:rsid w:val="00A637E3"/>
    <w:rsid w:val="00A63872"/>
    <w:rsid w:val="00A6388E"/>
    <w:rsid w:val="00A63A37"/>
    <w:rsid w:val="00A63A89"/>
    <w:rsid w:val="00A63AEF"/>
    <w:rsid w:val="00A63C45"/>
    <w:rsid w:val="00A64196"/>
    <w:rsid w:val="00A64964"/>
    <w:rsid w:val="00A64BC7"/>
    <w:rsid w:val="00A64C37"/>
    <w:rsid w:val="00A64EB1"/>
    <w:rsid w:val="00A652F8"/>
    <w:rsid w:val="00A65354"/>
    <w:rsid w:val="00A65744"/>
    <w:rsid w:val="00A657CF"/>
    <w:rsid w:val="00A659FD"/>
    <w:rsid w:val="00A65FBF"/>
    <w:rsid w:val="00A66089"/>
    <w:rsid w:val="00A66A0F"/>
    <w:rsid w:val="00A66A5A"/>
    <w:rsid w:val="00A66CB0"/>
    <w:rsid w:val="00A66D6C"/>
    <w:rsid w:val="00A67334"/>
    <w:rsid w:val="00A67767"/>
    <w:rsid w:val="00A677C1"/>
    <w:rsid w:val="00A67A8E"/>
    <w:rsid w:val="00A67AC6"/>
    <w:rsid w:val="00A67E08"/>
    <w:rsid w:val="00A7028F"/>
    <w:rsid w:val="00A70628"/>
    <w:rsid w:val="00A70A35"/>
    <w:rsid w:val="00A7120A"/>
    <w:rsid w:val="00A7141F"/>
    <w:rsid w:val="00A71D6B"/>
    <w:rsid w:val="00A71FB4"/>
    <w:rsid w:val="00A72343"/>
    <w:rsid w:val="00A72B42"/>
    <w:rsid w:val="00A73873"/>
    <w:rsid w:val="00A73A4F"/>
    <w:rsid w:val="00A74233"/>
    <w:rsid w:val="00A744A2"/>
    <w:rsid w:val="00A745D9"/>
    <w:rsid w:val="00A7477A"/>
    <w:rsid w:val="00A7488C"/>
    <w:rsid w:val="00A748C3"/>
    <w:rsid w:val="00A74955"/>
    <w:rsid w:val="00A74E04"/>
    <w:rsid w:val="00A74F6C"/>
    <w:rsid w:val="00A75204"/>
    <w:rsid w:val="00A75212"/>
    <w:rsid w:val="00A7538B"/>
    <w:rsid w:val="00A75857"/>
    <w:rsid w:val="00A75920"/>
    <w:rsid w:val="00A75959"/>
    <w:rsid w:val="00A75CA3"/>
    <w:rsid w:val="00A761E1"/>
    <w:rsid w:val="00A7634B"/>
    <w:rsid w:val="00A7662C"/>
    <w:rsid w:val="00A76696"/>
    <w:rsid w:val="00A76989"/>
    <w:rsid w:val="00A76A52"/>
    <w:rsid w:val="00A76BF2"/>
    <w:rsid w:val="00A76D98"/>
    <w:rsid w:val="00A76F88"/>
    <w:rsid w:val="00A76FC0"/>
    <w:rsid w:val="00A770A5"/>
    <w:rsid w:val="00A770DE"/>
    <w:rsid w:val="00A7735F"/>
    <w:rsid w:val="00A77816"/>
    <w:rsid w:val="00A77952"/>
    <w:rsid w:val="00A77C0E"/>
    <w:rsid w:val="00A80547"/>
    <w:rsid w:val="00A80582"/>
    <w:rsid w:val="00A806D6"/>
    <w:rsid w:val="00A80888"/>
    <w:rsid w:val="00A809AC"/>
    <w:rsid w:val="00A80E52"/>
    <w:rsid w:val="00A8135C"/>
    <w:rsid w:val="00A81633"/>
    <w:rsid w:val="00A8186B"/>
    <w:rsid w:val="00A81897"/>
    <w:rsid w:val="00A81F4B"/>
    <w:rsid w:val="00A8221B"/>
    <w:rsid w:val="00A82655"/>
    <w:rsid w:val="00A82665"/>
    <w:rsid w:val="00A82778"/>
    <w:rsid w:val="00A82AEB"/>
    <w:rsid w:val="00A82E6A"/>
    <w:rsid w:val="00A831F0"/>
    <w:rsid w:val="00A834EC"/>
    <w:rsid w:val="00A83BF1"/>
    <w:rsid w:val="00A83BF9"/>
    <w:rsid w:val="00A83C06"/>
    <w:rsid w:val="00A83EC0"/>
    <w:rsid w:val="00A83F37"/>
    <w:rsid w:val="00A84298"/>
    <w:rsid w:val="00A847C9"/>
    <w:rsid w:val="00A8485E"/>
    <w:rsid w:val="00A84D59"/>
    <w:rsid w:val="00A84EE8"/>
    <w:rsid w:val="00A84F0A"/>
    <w:rsid w:val="00A8513A"/>
    <w:rsid w:val="00A8523D"/>
    <w:rsid w:val="00A8533B"/>
    <w:rsid w:val="00A853DF"/>
    <w:rsid w:val="00A85661"/>
    <w:rsid w:val="00A85E66"/>
    <w:rsid w:val="00A85FFF"/>
    <w:rsid w:val="00A8653D"/>
    <w:rsid w:val="00A865AF"/>
    <w:rsid w:val="00A86736"/>
    <w:rsid w:val="00A86874"/>
    <w:rsid w:val="00A86A11"/>
    <w:rsid w:val="00A86ACD"/>
    <w:rsid w:val="00A86FEF"/>
    <w:rsid w:val="00A8745A"/>
    <w:rsid w:val="00A87482"/>
    <w:rsid w:val="00A875E8"/>
    <w:rsid w:val="00A87C98"/>
    <w:rsid w:val="00A901D2"/>
    <w:rsid w:val="00A905F1"/>
    <w:rsid w:val="00A90E27"/>
    <w:rsid w:val="00A91218"/>
    <w:rsid w:val="00A91469"/>
    <w:rsid w:val="00A9164F"/>
    <w:rsid w:val="00A91659"/>
    <w:rsid w:val="00A91B40"/>
    <w:rsid w:val="00A91B93"/>
    <w:rsid w:val="00A91DB0"/>
    <w:rsid w:val="00A91F3E"/>
    <w:rsid w:val="00A9267B"/>
    <w:rsid w:val="00A9287D"/>
    <w:rsid w:val="00A92AD3"/>
    <w:rsid w:val="00A930F9"/>
    <w:rsid w:val="00A93270"/>
    <w:rsid w:val="00A934FE"/>
    <w:rsid w:val="00A93715"/>
    <w:rsid w:val="00A9399B"/>
    <w:rsid w:val="00A939D3"/>
    <w:rsid w:val="00A93BDA"/>
    <w:rsid w:val="00A93E41"/>
    <w:rsid w:val="00A941A7"/>
    <w:rsid w:val="00A941B0"/>
    <w:rsid w:val="00A9442C"/>
    <w:rsid w:val="00A94739"/>
    <w:rsid w:val="00A9491B"/>
    <w:rsid w:val="00A949D9"/>
    <w:rsid w:val="00A94A70"/>
    <w:rsid w:val="00A94AA8"/>
    <w:rsid w:val="00A94F5C"/>
    <w:rsid w:val="00A9505F"/>
    <w:rsid w:val="00A9526D"/>
    <w:rsid w:val="00A95445"/>
    <w:rsid w:val="00A95811"/>
    <w:rsid w:val="00A95A3E"/>
    <w:rsid w:val="00A95B60"/>
    <w:rsid w:val="00A95E3D"/>
    <w:rsid w:val="00A95F20"/>
    <w:rsid w:val="00A96058"/>
    <w:rsid w:val="00A96801"/>
    <w:rsid w:val="00A96915"/>
    <w:rsid w:val="00A9692B"/>
    <w:rsid w:val="00A96D7E"/>
    <w:rsid w:val="00A971EC"/>
    <w:rsid w:val="00A9727C"/>
    <w:rsid w:val="00A97444"/>
    <w:rsid w:val="00A97666"/>
    <w:rsid w:val="00A979FF"/>
    <w:rsid w:val="00A97A74"/>
    <w:rsid w:val="00A97B6E"/>
    <w:rsid w:val="00A97B8C"/>
    <w:rsid w:val="00A97E7B"/>
    <w:rsid w:val="00AA0003"/>
    <w:rsid w:val="00AA0407"/>
    <w:rsid w:val="00AA04C1"/>
    <w:rsid w:val="00AA0954"/>
    <w:rsid w:val="00AA0A0B"/>
    <w:rsid w:val="00AA158B"/>
    <w:rsid w:val="00AA15F4"/>
    <w:rsid w:val="00AA17EA"/>
    <w:rsid w:val="00AA192D"/>
    <w:rsid w:val="00AA1C1C"/>
    <w:rsid w:val="00AA1D12"/>
    <w:rsid w:val="00AA1DBC"/>
    <w:rsid w:val="00AA1EEC"/>
    <w:rsid w:val="00AA1F14"/>
    <w:rsid w:val="00AA210C"/>
    <w:rsid w:val="00AA27F7"/>
    <w:rsid w:val="00AA29F2"/>
    <w:rsid w:val="00AA2C9C"/>
    <w:rsid w:val="00AA2CD8"/>
    <w:rsid w:val="00AA2D01"/>
    <w:rsid w:val="00AA2FDC"/>
    <w:rsid w:val="00AA309F"/>
    <w:rsid w:val="00AA30A2"/>
    <w:rsid w:val="00AA331D"/>
    <w:rsid w:val="00AA3354"/>
    <w:rsid w:val="00AA34E4"/>
    <w:rsid w:val="00AA38A9"/>
    <w:rsid w:val="00AA3927"/>
    <w:rsid w:val="00AA3B44"/>
    <w:rsid w:val="00AA3B75"/>
    <w:rsid w:val="00AA3BBE"/>
    <w:rsid w:val="00AA3F33"/>
    <w:rsid w:val="00AA3FF1"/>
    <w:rsid w:val="00AA40CA"/>
    <w:rsid w:val="00AA4293"/>
    <w:rsid w:val="00AA42EB"/>
    <w:rsid w:val="00AA461D"/>
    <w:rsid w:val="00AA4757"/>
    <w:rsid w:val="00AA498C"/>
    <w:rsid w:val="00AA4AD5"/>
    <w:rsid w:val="00AA4B1B"/>
    <w:rsid w:val="00AA4F0C"/>
    <w:rsid w:val="00AA5144"/>
    <w:rsid w:val="00AA53BC"/>
    <w:rsid w:val="00AA5584"/>
    <w:rsid w:val="00AA5903"/>
    <w:rsid w:val="00AA59CB"/>
    <w:rsid w:val="00AA5A07"/>
    <w:rsid w:val="00AA5CC6"/>
    <w:rsid w:val="00AA6026"/>
    <w:rsid w:val="00AA61B4"/>
    <w:rsid w:val="00AA6206"/>
    <w:rsid w:val="00AA62A5"/>
    <w:rsid w:val="00AA630A"/>
    <w:rsid w:val="00AA67B5"/>
    <w:rsid w:val="00AA69EF"/>
    <w:rsid w:val="00AA6A93"/>
    <w:rsid w:val="00AA6B64"/>
    <w:rsid w:val="00AA6F9A"/>
    <w:rsid w:val="00AA73EE"/>
    <w:rsid w:val="00AA7734"/>
    <w:rsid w:val="00AA7C4F"/>
    <w:rsid w:val="00AB001C"/>
    <w:rsid w:val="00AB003A"/>
    <w:rsid w:val="00AB02C8"/>
    <w:rsid w:val="00AB0341"/>
    <w:rsid w:val="00AB06B8"/>
    <w:rsid w:val="00AB0ADE"/>
    <w:rsid w:val="00AB0CA0"/>
    <w:rsid w:val="00AB102D"/>
    <w:rsid w:val="00AB1303"/>
    <w:rsid w:val="00AB1666"/>
    <w:rsid w:val="00AB17AE"/>
    <w:rsid w:val="00AB1A33"/>
    <w:rsid w:val="00AB1BBE"/>
    <w:rsid w:val="00AB1C99"/>
    <w:rsid w:val="00AB2857"/>
    <w:rsid w:val="00AB3299"/>
    <w:rsid w:val="00AB3418"/>
    <w:rsid w:val="00AB3491"/>
    <w:rsid w:val="00AB360F"/>
    <w:rsid w:val="00AB3612"/>
    <w:rsid w:val="00AB38C0"/>
    <w:rsid w:val="00AB38E5"/>
    <w:rsid w:val="00AB3D0A"/>
    <w:rsid w:val="00AB3D94"/>
    <w:rsid w:val="00AB3E16"/>
    <w:rsid w:val="00AB3E3E"/>
    <w:rsid w:val="00AB3EAE"/>
    <w:rsid w:val="00AB3F13"/>
    <w:rsid w:val="00AB3FF5"/>
    <w:rsid w:val="00AB4157"/>
    <w:rsid w:val="00AB42FF"/>
    <w:rsid w:val="00AB4B78"/>
    <w:rsid w:val="00AB4E52"/>
    <w:rsid w:val="00AB513E"/>
    <w:rsid w:val="00AB53BA"/>
    <w:rsid w:val="00AB57AD"/>
    <w:rsid w:val="00AB583A"/>
    <w:rsid w:val="00AB642C"/>
    <w:rsid w:val="00AB64B8"/>
    <w:rsid w:val="00AB66A9"/>
    <w:rsid w:val="00AB6CFE"/>
    <w:rsid w:val="00AB7134"/>
    <w:rsid w:val="00AB732B"/>
    <w:rsid w:val="00AB74CC"/>
    <w:rsid w:val="00AB76D5"/>
    <w:rsid w:val="00AB7787"/>
    <w:rsid w:val="00AB78AC"/>
    <w:rsid w:val="00AB7BE9"/>
    <w:rsid w:val="00AC00E1"/>
    <w:rsid w:val="00AC06BF"/>
    <w:rsid w:val="00AC0825"/>
    <w:rsid w:val="00AC0ADF"/>
    <w:rsid w:val="00AC1191"/>
    <w:rsid w:val="00AC1245"/>
    <w:rsid w:val="00AC1281"/>
    <w:rsid w:val="00AC14A9"/>
    <w:rsid w:val="00AC1500"/>
    <w:rsid w:val="00AC1C9F"/>
    <w:rsid w:val="00AC277C"/>
    <w:rsid w:val="00AC28A2"/>
    <w:rsid w:val="00AC2D4E"/>
    <w:rsid w:val="00AC2DA4"/>
    <w:rsid w:val="00AC3068"/>
    <w:rsid w:val="00AC3084"/>
    <w:rsid w:val="00AC3431"/>
    <w:rsid w:val="00AC3657"/>
    <w:rsid w:val="00AC378E"/>
    <w:rsid w:val="00AC37AD"/>
    <w:rsid w:val="00AC38E9"/>
    <w:rsid w:val="00AC3A40"/>
    <w:rsid w:val="00AC413D"/>
    <w:rsid w:val="00AC449A"/>
    <w:rsid w:val="00AC4590"/>
    <w:rsid w:val="00AC45D6"/>
    <w:rsid w:val="00AC4676"/>
    <w:rsid w:val="00AC48E9"/>
    <w:rsid w:val="00AC4D53"/>
    <w:rsid w:val="00AC4E2E"/>
    <w:rsid w:val="00AC567C"/>
    <w:rsid w:val="00AC5682"/>
    <w:rsid w:val="00AC581C"/>
    <w:rsid w:val="00AC5A3B"/>
    <w:rsid w:val="00AC61B3"/>
    <w:rsid w:val="00AC6272"/>
    <w:rsid w:val="00AC63F4"/>
    <w:rsid w:val="00AC6521"/>
    <w:rsid w:val="00AC690A"/>
    <w:rsid w:val="00AC6D0A"/>
    <w:rsid w:val="00AC723D"/>
    <w:rsid w:val="00AC7949"/>
    <w:rsid w:val="00AC7F07"/>
    <w:rsid w:val="00AD015E"/>
    <w:rsid w:val="00AD0406"/>
    <w:rsid w:val="00AD0C3A"/>
    <w:rsid w:val="00AD12BD"/>
    <w:rsid w:val="00AD162A"/>
    <w:rsid w:val="00AD163D"/>
    <w:rsid w:val="00AD1C25"/>
    <w:rsid w:val="00AD1D53"/>
    <w:rsid w:val="00AD1DFE"/>
    <w:rsid w:val="00AD1F06"/>
    <w:rsid w:val="00AD25A2"/>
    <w:rsid w:val="00AD2828"/>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6C6"/>
    <w:rsid w:val="00AD48F9"/>
    <w:rsid w:val="00AD514B"/>
    <w:rsid w:val="00AD5606"/>
    <w:rsid w:val="00AD58E2"/>
    <w:rsid w:val="00AD5B9B"/>
    <w:rsid w:val="00AD63FA"/>
    <w:rsid w:val="00AD6C7F"/>
    <w:rsid w:val="00AD70C9"/>
    <w:rsid w:val="00AD724E"/>
    <w:rsid w:val="00AD732B"/>
    <w:rsid w:val="00AD7346"/>
    <w:rsid w:val="00AD7570"/>
    <w:rsid w:val="00AD75A6"/>
    <w:rsid w:val="00AD7927"/>
    <w:rsid w:val="00AE041B"/>
    <w:rsid w:val="00AE0D23"/>
    <w:rsid w:val="00AE0E5F"/>
    <w:rsid w:val="00AE0E9E"/>
    <w:rsid w:val="00AE1418"/>
    <w:rsid w:val="00AE14B7"/>
    <w:rsid w:val="00AE1788"/>
    <w:rsid w:val="00AE18E9"/>
    <w:rsid w:val="00AE1EFD"/>
    <w:rsid w:val="00AE202D"/>
    <w:rsid w:val="00AE2205"/>
    <w:rsid w:val="00AE232B"/>
    <w:rsid w:val="00AE24A4"/>
    <w:rsid w:val="00AE2BFE"/>
    <w:rsid w:val="00AE3004"/>
    <w:rsid w:val="00AE31B1"/>
    <w:rsid w:val="00AE3211"/>
    <w:rsid w:val="00AE3253"/>
    <w:rsid w:val="00AE37AF"/>
    <w:rsid w:val="00AE3871"/>
    <w:rsid w:val="00AE3CE1"/>
    <w:rsid w:val="00AE4557"/>
    <w:rsid w:val="00AE456C"/>
    <w:rsid w:val="00AE4A1F"/>
    <w:rsid w:val="00AE4AFC"/>
    <w:rsid w:val="00AE4B5C"/>
    <w:rsid w:val="00AE4C51"/>
    <w:rsid w:val="00AE4C55"/>
    <w:rsid w:val="00AE4F01"/>
    <w:rsid w:val="00AE552C"/>
    <w:rsid w:val="00AE567B"/>
    <w:rsid w:val="00AE56B7"/>
    <w:rsid w:val="00AE5749"/>
    <w:rsid w:val="00AE5E95"/>
    <w:rsid w:val="00AE60E2"/>
    <w:rsid w:val="00AE6433"/>
    <w:rsid w:val="00AE646D"/>
    <w:rsid w:val="00AE6584"/>
    <w:rsid w:val="00AE69BD"/>
    <w:rsid w:val="00AE6D12"/>
    <w:rsid w:val="00AE6EEB"/>
    <w:rsid w:val="00AE6F42"/>
    <w:rsid w:val="00AE723D"/>
    <w:rsid w:val="00AE7329"/>
    <w:rsid w:val="00AE74F7"/>
    <w:rsid w:val="00AE7992"/>
    <w:rsid w:val="00AF005B"/>
    <w:rsid w:val="00AF00EE"/>
    <w:rsid w:val="00AF0462"/>
    <w:rsid w:val="00AF04B2"/>
    <w:rsid w:val="00AF0801"/>
    <w:rsid w:val="00AF0949"/>
    <w:rsid w:val="00AF0A48"/>
    <w:rsid w:val="00AF0BA8"/>
    <w:rsid w:val="00AF0C2D"/>
    <w:rsid w:val="00AF0CCB"/>
    <w:rsid w:val="00AF0E62"/>
    <w:rsid w:val="00AF0F68"/>
    <w:rsid w:val="00AF1414"/>
    <w:rsid w:val="00AF1931"/>
    <w:rsid w:val="00AF1E12"/>
    <w:rsid w:val="00AF2471"/>
    <w:rsid w:val="00AF28B0"/>
    <w:rsid w:val="00AF2DED"/>
    <w:rsid w:val="00AF3B34"/>
    <w:rsid w:val="00AF3BBA"/>
    <w:rsid w:val="00AF3C80"/>
    <w:rsid w:val="00AF3C8C"/>
    <w:rsid w:val="00AF41FC"/>
    <w:rsid w:val="00AF457C"/>
    <w:rsid w:val="00AF4648"/>
    <w:rsid w:val="00AF4738"/>
    <w:rsid w:val="00AF4BC1"/>
    <w:rsid w:val="00AF5021"/>
    <w:rsid w:val="00AF5081"/>
    <w:rsid w:val="00AF5363"/>
    <w:rsid w:val="00AF5CF1"/>
    <w:rsid w:val="00AF5E3F"/>
    <w:rsid w:val="00AF5F78"/>
    <w:rsid w:val="00AF6228"/>
    <w:rsid w:val="00AF638D"/>
    <w:rsid w:val="00AF63A9"/>
    <w:rsid w:val="00AF6591"/>
    <w:rsid w:val="00AF66F1"/>
    <w:rsid w:val="00AF6AE3"/>
    <w:rsid w:val="00AF6B1B"/>
    <w:rsid w:val="00AF6EFB"/>
    <w:rsid w:val="00AF738A"/>
    <w:rsid w:val="00AF782D"/>
    <w:rsid w:val="00AF7E24"/>
    <w:rsid w:val="00AF7F09"/>
    <w:rsid w:val="00B002BA"/>
    <w:rsid w:val="00B00306"/>
    <w:rsid w:val="00B00858"/>
    <w:rsid w:val="00B00D62"/>
    <w:rsid w:val="00B010D3"/>
    <w:rsid w:val="00B010DD"/>
    <w:rsid w:val="00B01670"/>
    <w:rsid w:val="00B01A7A"/>
    <w:rsid w:val="00B01CC2"/>
    <w:rsid w:val="00B01F0D"/>
    <w:rsid w:val="00B01F8E"/>
    <w:rsid w:val="00B02014"/>
    <w:rsid w:val="00B0208A"/>
    <w:rsid w:val="00B0226B"/>
    <w:rsid w:val="00B0226D"/>
    <w:rsid w:val="00B023FC"/>
    <w:rsid w:val="00B02599"/>
    <w:rsid w:val="00B02A4C"/>
    <w:rsid w:val="00B03101"/>
    <w:rsid w:val="00B032BB"/>
    <w:rsid w:val="00B039CE"/>
    <w:rsid w:val="00B03B92"/>
    <w:rsid w:val="00B03D26"/>
    <w:rsid w:val="00B03DF5"/>
    <w:rsid w:val="00B0453E"/>
    <w:rsid w:val="00B04D36"/>
    <w:rsid w:val="00B04F11"/>
    <w:rsid w:val="00B054CE"/>
    <w:rsid w:val="00B05688"/>
    <w:rsid w:val="00B06102"/>
    <w:rsid w:val="00B0653C"/>
    <w:rsid w:val="00B06A60"/>
    <w:rsid w:val="00B06AF4"/>
    <w:rsid w:val="00B06C77"/>
    <w:rsid w:val="00B0716D"/>
    <w:rsid w:val="00B0745D"/>
    <w:rsid w:val="00B075EC"/>
    <w:rsid w:val="00B077B1"/>
    <w:rsid w:val="00B07CBE"/>
    <w:rsid w:val="00B07F35"/>
    <w:rsid w:val="00B100D2"/>
    <w:rsid w:val="00B1084B"/>
    <w:rsid w:val="00B1093D"/>
    <w:rsid w:val="00B109EC"/>
    <w:rsid w:val="00B10BD1"/>
    <w:rsid w:val="00B10D41"/>
    <w:rsid w:val="00B10D55"/>
    <w:rsid w:val="00B111BF"/>
    <w:rsid w:val="00B114C4"/>
    <w:rsid w:val="00B1165A"/>
    <w:rsid w:val="00B11882"/>
    <w:rsid w:val="00B11E29"/>
    <w:rsid w:val="00B11F2E"/>
    <w:rsid w:val="00B12498"/>
    <w:rsid w:val="00B12B05"/>
    <w:rsid w:val="00B12F78"/>
    <w:rsid w:val="00B137AD"/>
    <w:rsid w:val="00B137BE"/>
    <w:rsid w:val="00B137D3"/>
    <w:rsid w:val="00B1388A"/>
    <w:rsid w:val="00B13930"/>
    <w:rsid w:val="00B13BE5"/>
    <w:rsid w:val="00B13DD3"/>
    <w:rsid w:val="00B13DF2"/>
    <w:rsid w:val="00B13F1F"/>
    <w:rsid w:val="00B146A7"/>
    <w:rsid w:val="00B147CC"/>
    <w:rsid w:val="00B148E0"/>
    <w:rsid w:val="00B14DE2"/>
    <w:rsid w:val="00B150B5"/>
    <w:rsid w:val="00B15141"/>
    <w:rsid w:val="00B151C6"/>
    <w:rsid w:val="00B1537F"/>
    <w:rsid w:val="00B15A0F"/>
    <w:rsid w:val="00B16010"/>
    <w:rsid w:val="00B1629E"/>
    <w:rsid w:val="00B162C2"/>
    <w:rsid w:val="00B16562"/>
    <w:rsid w:val="00B167A6"/>
    <w:rsid w:val="00B16869"/>
    <w:rsid w:val="00B16AE9"/>
    <w:rsid w:val="00B16B5F"/>
    <w:rsid w:val="00B16E40"/>
    <w:rsid w:val="00B1736C"/>
    <w:rsid w:val="00B17744"/>
    <w:rsid w:val="00B17A9B"/>
    <w:rsid w:val="00B17FD6"/>
    <w:rsid w:val="00B20057"/>
    <w:rsid w:val="00B20383"/>
    <w:rsid w:val="00B2043A"/>
    <w:rsid w:val="00B20A90"/>
    <w:rsid w:val="00B20E2B"/>
    <w:rsid w:val="00B21016"/>
    <w:rsid w:val="00B215F9"/>
    <w:rsid w:val="00B217E4"/>
    <w:rsid w:val="00B21A49"/>
    <w:rsid w:val="00B21A4A"/>
    <w:rsid w:val="00B21CA7"/>
    <w:rsid w:val="00B21D72"/>
    <w:rsid w:val="00B21D85"/>
    <w:rsid w:val="00B21DF9"/>
    <w:rsid w:val="00B22026"/>
    <w:rsid w:val="00B2251A"/>
    <w:rsid w:val="00B22803"/>
    <w:rsid w:val="00B22E3F"/>
    <w:rsid w:val="00B233A9"/>
    <w:rsid w:val="00B23786"/>
    <w:rsid w:val="00B239CC"/>
    <w:rsid w:val="00B24A0D"/>
    <w:rsid w:val="00B24F49"/>
    <w:rsid w:val="00B25258"/>
    <w:rsid w:val="00B253EA"/>
    <w:rsid w:val="00B254EC"/>
    <w:rsid w:val="00B25585"/>
    <w:rsid w:val="00B25688"/>
    <w:rsid w:val="00B2585E"/>
    <w:rsid w:val="00B25873"/>
    <w:rsid w:val="00B259CD"/>
    <w:rsid w:val="00B25A70"/>
    <w:rsid w:val="00B25BD8"/>
    <w:rsid w:val="00B25E1D"/>
    <w:rsid w:val="00B25F0A"/>
    <w:rsid w:val="00B25F38"/>
    <w:rsid w:val="00B25F9A"/>
    <w:rsid w:val="00B260DD"/>
    <w:rsid w:val="00B2613A"/>
    <w:rsid w:val="00B261DD"/>
    <w:rsid w:val="00B2631A"/>
    <w:rsid w:val="00B269CE"/>
    <w:rsid w:val="00B26FEF"/>
    <w:rsid w:val="00B2707A"/>
    <w:rsid w:val="00B2757B"/>
    <w:rsid w:val="00B27BA9"/>
    <w:rsid w:val="00B27C5E"/>
    <w:rsid w:val="00B27D54"/>
    <w:rsid w:val="00B305C0"/>
    <w:rsid w:val="00B305F9"/>
    <w:rsid w:val="00B30D5B"/>
    <w:rsid w:val="00B31447"/>
    <w:rsid w:val="00B31E5F"/>
    <w:rsid w:val="00B31E82"/>
    <w:rsid w:val="00B32607"/>
    <w:rsid w:val="00B326BE"/>
    <w:rsid w:val="00B32821"/>
    <w:rsid w:val="00B32CE3"/>
    <w:rsid w:val="00B32D55"/>
    <w:rsid w:val="00B3331B"/>
    <w:rsid w:val="00B333B6"/>
    <w:rsid w:val="00B33595"/>
    <w:rsid w:val="00B3366B"/>
    <w:rsid w:val="00B33684"/>
    <w:rsid w:val="00B33808"/>
    <w:rsid w:val="00B3396B"/>
    <w:rsid w:val="00B33AF8"/>
    <w:rsid w:val="00B33C64"/>
    <w:rsid w:val="00B3416B"/>
    <w:rsid w:val="00B3426E"/>
    <w:rsid w:val="00B34886"/>
    <w:rsid w:val="00B3488B"/>
    <w:rsid w:val="00B348C6"/>
    <w:rsid w:val="00B3511C"/>
    <w:rsid w:val="00B35284"/>
    <w:rsid w:val="00B3539A"/>
    <w:rsid w:val="00B35CB3"/>
    <w:rsid w:val="00B35E56"/>
    <w:rsid w:val="00B35F8E"/>
    <w:rsid w:val="00B36A46"/>
    <w:rsid w:val="00B36CC2"/>
    <w:rsid w:val="00B37121"/>
    <w:rsid w:val="00B37212"/>
    <w:rsid w:val="00B3728C"/>
    <w:rsid w:val="00B4003E"/>
    <w:rsid w:val="00B4025F"/>
    <w:rsid w:val="00B40292"/>
    <w:rsid w:val="00B406B2"/>
    <w:rsid w:val="00B40D73"/>
    <w:rsid w:val="00B40E86"/>
    <w:rsid w:val="00B411A3"/>
    <w:rsid w:val="00B412CB"/>
    <w:rsid w:val="00B41351"/>
    <w:rsid w:val="00B415EF"/>
    <w:rsid w:val="00B4171D"/>
    <w:rsid w:val="00B418D6"/>
    <w:rsid w:val="00B41A84"/>
    <w:rsid w:val="00B41B34"/>
    <w:rsid w:val="00B41C24"/>
    <w:rsid w:val="00B42378"/>
    <w:rsid w:val="00B423A2"/>
    <w:rsid w:val="00B4268E"/>
    <w:rsid w:val="00B427E4"/>
    <w:rsid w:val="00B42879"/>
    <w:rsid w:val="00B42B9A"/>
    <w:rsid w:val="00B42F10"/>
    <w:rsid w:val="00B430D3"/>
    <w:rsid w:val="00B432D4"/>
    <w:rsid w:val="00B43787"/>
    <w:rsid w:val="00B437BD"/>
    <w:rsid w:val="00B4383C"/>
    <w:rsid w:val="00B43985"/>
    <w:rsid w:val="00B439FA"/>
    <w:rsid w:val="00B43B0B"/>
    <w:rsid w:val="00B43D4D"/>
    <w:rsid w:val="00B440CF"/>
    <w:rsid w:val="00B443C5"/>
    <w:rsid w:val="00B4485B"/>
    <w:rsid w:val="00B44956"/>
    <w:rsid w:val="00B44D81"/>
    <w:rsid w:val="00B4500C"/>
    <w:rsid w:val="00B45013"/>
    <w:rsid w:val="00B4521A"/>
    <w:rsid w:val="00B45385"/>
    <w:rsid w:val="00B45505"/>
    <w:rsid w:val="00B4568F"/>
    <w:rsid w:val="00B458C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954"/>
    <w:rsid w:val="00B50D6B"/>
    <w:rsid w:val="00B51224"/>
    <w:rsid w:val="00B513F2"/>
    <w:rsid w:val="00B51420"/>
    <w:rsid w:val="00B51526"/>
    <w:rsid w:val="00B5170E"/>
    <w:rsid w:val="00B51A40"/>
    <w:rsid w:val="00B51CC0"/>
    <w:rsid w:val="00B52559"/>
    <w:rsid w:val="00B52646"/>
    <w:rsid w:val="00B529F2"/>
    <w:rsid w:val="00B52AAD"/>
    <w:rsid w:val="00B52BFC"/>
    <w:rsid w:val="00B52EA6"/>
    <w:rsid w:val="00B53047"/>
    <w:rsid w:val="00B53503"/>
    <w:rsid w:val="00B53591"/>
    <w:rsid w:val="00B53C0B"/>
    <w:rsid w:val="00B53EF5"/>
    <w:rsid w:val="00B5428C"/>
    <w:rsid w:val="00B54381"/>
    <w:rsid w:val="00B543E9"/>
    <w:rsid w:val="00B54759"/>
    <w:rsid w:val="00B5475E"/>
    <w:rsid w:val="00B54989"/>
    <w:rsid w:val="00B54DAD"/>
    <w:rsid w:val="00B553CF"/>
    <w:rsid w:val="00B55517"/>
    <w:rsid w:val="00B55584"/>
    <w:rsid w:val="00B555B8"/>
    <w:rsid w:val="00B555CB"/>
    <w:rsid w:val="00B558BD"/>
    <w:rsid w:val="00B55ACA"/>
    <w:rsid w:val="00B55C0F"/>
    <w:rsid w:val="00B55CE0"/>
    <w:rsid w:val="00B55D19"/>
    <w:rsid w:val="00B5612F"/>
    <w:rsid w:val="00B566D0"/>
    <w:rsid w:val="00B566E0"/>
    <w:rsid w:val="00B567F3"/>
    <w:rsid w:val="00B5685D"/>
    <w:rsid w:val="00B57861"/>
    <w:rsid w:val="00B57F30"/>
    <w:rsid w:val="00B60394"/>
    <w:rsid w:val="00B60567"/>
    <w:rsid w:val="00B60605"/>
    <w:rsid w:val="00B607B8"/>
    <w:rsid w:val="00B60BC8"/>
    <w:rsid w:val="00B60C25"/>
    <w:rsid w:val="00B60DF7"/>
    <w:rsid w:val="00B60E6E"/>
    <w:rsid w:val="00B60E74"/>
    <w:rsid w:val="00B6184F"/>
    <w:rsid w:val="00B619AF"/>
    <w:rsid w:val="00B61B85"/>
    <w:rsid w:val="00B61C5E"/>
    <w:rsid w:val="00B61CFF"/>
    <w:rsid w:val="00B61F53"/>
    <w:rsid w:val="00B61F70"/>
    <w:rsid w:val="00B6237B"/>
    <w:rsid w:val="00B62466"/>
    <w:rsid w:val="00B624C5"/>
    <w:rsid w:val="00B62736"/>
    <w:rsid w:val="00B62A18"/>
    <w:rsid w:val="00B62FD5"/>
    <w:rsid w:val="00B6305A"/>
    <w:rsid w:val="00B634C4"/>
    <w:rsid w:val="00B63870"/>
    <w:rsid w:val="00B640AB"/>
    <w:rsid w:val="00B64398"/>
    <w:rsid w:val="00B64484"/>
    <w:rsid w:val="00B645EE"/>
    <w:rsid w:val="00B645F8"/>
    <w:rsid w:val="00B646A6"/>
    <w:rsid w:val="00B64995"/>
    <w:rsid w:val="00B65223"/>
    <w:rsid w:val="00B652B0"/>
    <w:rsid w:val="00B65407"/>
    <w:rsid w:val="00B657B5"/>
    <w:rsid w:val="00B65A2A"/>
    <w:rsid w:val="00B65D1C"/>
    <w:rsid w:val="00B65DEE"/>
    <w:rsid w:val="00B66001"/>
    <w:rsid w:val="00B6647B"/>
    <w:rsid w:val="00B664EC"/>
    <w:rsid w:val="00B66758"/>
    <w:rsid w:val="00B66801"/>
    <w:rsid w:val="00B669F5"/>
    <w:rsid w:val="00B66DDC"/>
    <w:rsid w:val="00B66FF7"/>
    <w:rsid w:val="00B675E5"/>
    <w:rsid w:val="00B6796C"/>
    <w:rsid w:val="00B67B2B"/>
    <w:rsid w:val="00B67D7F"/>
    <w:rsid w:val="00B70016"/>
    <w:rsid w:val="00B70333"/>
    <w:rsid w:val="00B703CE"/>
    <w:rsid w:val="00B70470"/>
    <w:rsid w:val="00B707D8"/>
    <w:rsid w:val="00B70A49"/>
    <w:rsid w:val="00B70EDB"/>
    <w:rsid w:val="00B713B9"/>
    <w:rsid w:val="00B716C9"/>
    <w:rsid w:val="00B71A24"/>
    <w:rsid w:val="00B71A5D"/>
    <w:rsid w:val="00B72184"/>
    <w:rsid w:val="00B7273B"/>
    <w:rsid w:val="00B727B8"/>
    <w:rsid w:val="00B72E26"/>
    <w:rsid w:val="00B73259"/>
    <w:rsid w:val="00B73453"/>
    <w:rsid w:val="00B737C7"/>
    <w:rsid w:val="00B73B30"/>
    <w:rsid w:val="00B741DB"/>
    <w:rsid w:val="00B74340"/>
    <w:rsid w:val="00B7442A"/>
    <w:rsid w:val="00B74570"/>
    <w:rsid w:val="00B74572"/>
    <w:rsid w:val="00B74A0D"/>
    <w:rsid w:val="00B74E16"/>
    <w:rsid w:val="00B74EC0"/>
    <w:rsid w:val="00B74F4E"/>
    <w:rsid w:val="00B75667"/>
    <w:rsid w:val="00B758A6"/>
    <w:rsid w:val="00B758C6"/>
    <w:rsid w:val="00B759D3"/>
    <w:rsid w:val="00B75C74"/>
    <w:rsid w:val="00B75ED2"/>
    <w:rsid w:val="00B75FF6"/>
    <w:rsid w:val="00B76727"/>
    <w:rsid w:val="00B76CD5"/>
    <w:rsid w:val="00B76FC4"/>
    <w:rsid w:val="00B77062"/>
    <w:rsid w:val="00B7709F"/>
    <w:rsid w:val="00B774CC"/>
    <w:rsid w:val="00B77632"/>
    <w:rsid w:val="00B77ACE"/>
    <w:rsid w:val="00B77D8A"/>
    <w:rsid w:val="00B8053A"/>
    <w:rsid w:val="00B8053B"/>
    <w:rsid w:val="00B80795"/>
    <w:rsid w:val="00B80D06"/>
    <w:rsid w:val="00B80F5B"/>
    <w:rsid w:val="00B810AB"/>
    <w:rsid w:val="00B81143"/>
    <w:rsid w:val="00B811F0"/>
    <w:rsid w:val="00B812E8"/>
    <w:rsid w:val="00B81578"/>
    <w:rsid w:val="00B81684"/>
    <w:rsid w:val="00B816F4"/>
    <w:rsid w:val="00B817F4"/>
    <w:rsid w:val="00B8206A"/>
    <w:rsid w:val="00B821AB"/>
    <w:rsid w:val="00B8226F"/>
    <w:rsid w:val="00B82519"/>
    <w:rsid w:val="00B82942"/>
    <w:rsid w:val="00B82BE2"/>
    <w:rsid w:val="00B82ED6"/>
    <w:rsid w:val="00B830F7"/>
    <w:rsid w:val="00B8321E"/>
    <w:rsid w:val="00B83AC3"/>
    <w:rsid w:val="00B83D8E"/>
    <w:rsid w:val="00B83DF6"/>
    <w:rsid w:val="00B8408E"/>
    <w:rsid w:val="00B8413C"/>
    <w:rsid w:val="00B8461F"/>
    <w:rsid w:val="00B84914"/>
    <w:rsid w:val="00B84920"/>
    <w:rsid w:val="00B84B5E"/>
    <w:rsid w:val="00B84BE8"/>
    <w:rsid w:val="00B85E03"/>
    <w:rsid w:val="00B85EEF"/>
    <w:rsid w:val="00B85F67"/>
    <w:rsid w:val="00B8613D"/>
    <w:rsid w:val="00B86557"/>
    <w:rsid w:val="00B86734"/>
    <w:rsid w:val="00B8692C"/>
    <w:rsid w:val="00B86BDC"/>
    <w:rsid w:val="00B86CD4"/>
    <w:rsid w:val="00B8706E"/>
    <w:rsid w:val="00B87143"/>
    <w:rsid w:val="00B87211"/>
    <w:rsid w:val="00B872BD"/>
    <w:rsid w:val="00B874CD"/>
    <w:rsid w:val="00B874FB"/>
    <w:rsid w:val="00B8769E"/>
    <w:rsid w:val="00B90516"/>
    <w:rsid w:val="00B90B95"/>
    <w:rsid w:val="00B90DC8"/>
    <w:rsid w:val="00B90E5F"/>
    <w:rsid w:val="00B911A5"/>
    <w:rsid w:val="00B91356"/>
    <w:rsid w:val="00B917B0"/>
    <w:rsid w:val="00B91E0F"/>
    <w:rsid w:val="00B922EA"/>
    <w:rsid w:val="00B926E0"/>
    <w:rsid w:val="00B928B6"/>
    <w:rsid w:val="00B92A14"/>
    <w:rsid w:val="00B92DBB"/>
    <w:rsid w:val="00B92F39"/>
    <w:rsid w:val="00B93042"/>
    <w:rsid w:val="00B93442"/>
    <w:rsid w:val="00B93892"/>
    <w:rsid w:val="00B93B55"/>
    <w:rsid w:val="00B93C36"/>
    <w:rsid w:val="00B94004"/>
    <w:rsid w:val="00B94054"/>
    <w:rsid w:val="00B94253"/>
    <w:rsid w:val="00B9436E"/>
    <w:rsid w:val="00B95056"/>
    <w:rsid w:val="00B950E8"/>
    <w:rsid w:val="00B95242"/>
    <w:rsid w:val="00B95471"/>
    <w:rsid w:val="00B954FC"/>
    <w:rsid w:val="00B95670"/>
    <w:rsid w:val="00B957F8"/>
    <w:rsid w:val="00B95A04"/>
    <w:rsid w:val="00B95B4C"/>
    <w:rsid w:val="00B95C49"/>
    <w:rsid w:val="00B95EEF"/>
    <w:rsid w:val="00B96228"/>
    <w:rsid w:val="00B96313"/>
    <w:rsid w:val="00B96608"/>
    <w:rsid w:val="00B96A58"/>
    <w:rsid w:val="00B96ABF"/>
    <w:rsid w:val="00B96CBF"/>
    <w:rsid w:val="00B96CF0"/>
    <w:rsid w:val="00B96DA2"/>
    <w:rsid w:val="00B9735C"/>
    <w:rsid w:val="00B977E6"/>
    <w:rsid w:val="00B979D2"/>
    <w:rsid w:val="00B97B85"/>
    <w:rsid w:val="00B97F13"/>
    <w:rsid w:val="00BA0144"/>
    <w:rsid w:val="00BA067F"/>
    <w:rsid w:val="00BA0827"/>
    <w:rsid w:val="00BA0EBA"/>
    <w:rsid w:val="00BA13E0"/>
    <w:rsid w:val="00BA17C4"/>
    <w:rsid w:val="00BA1A41"/>
    <w:rsid w:val="00BA1C20"/>
    <w:rsid w:val="00BA1D17"/>
    <w:rsid w:val="00BA1E0C"/>
    <w:rsid w:val="00BA22D0"/>
    <w:rsid w:val="00BA270E"/>
    <w:rsid w:val="00BA2729"/>
    <w:rsid w:val="00BA283C"/>
    <w:rsid w:val="00BA2A31"/>
    <w:rsid w:val="00BA2AEB"/>
    <w:rsid w:val="00BA2BA9"/>
    <w:rsid w:val="00BA2DED"/>
    <w:rsid w:val="00BA2E12"/>
    <w:rsid w:val="00BA2E29"/>
    <w:rsid w:val="00BA3129"/>
    <w:rsid w:val="00BA3909"/>
    <w:rsid w:val="00BA3974"/>
    <w:rsid w:val="00BA3CC9"/>
    <w:rsid w:val="00BA3F29"/>
    <w:rsid w:val="00BA40BE"/>
    <w:rsid w:val="00BA4247"/>
    <w:rsid w:val="00BA48E0"/>
    <w:rsid w:val="00BA4C24"/>
    <w:rsid w:val="00BA4E10"/>
    <w:rsid w:val="00BA4F41"/>
    <w:rsid w:val="00BA4FC3"/>
    <w:rsid w:val="00BA5346"/>
    <w:rsid w:val="00BA54FB"/>
    <w:rsid w:val="00BA55DE"/>
    <w:rsid w:val="00BA580D"/>
    <w:rsid w:val="00BA5B1B"/>
    <w:rsid w:val="00BA5C97"/>
    <w:rsid w:val="00BA5EFB"/>
    <w:rsid w:val="00BA6282"/>
    <w:rsid w:val="00BA659A"/>
    <w:rsid w:val="00BA66A7"/>
    <w:rsid w:val="00BA68C1"/>
    <w:rsid w:val="00BA6CFD"/>
    <w:rsid w:val="00BA70E9"/>
    <w:rsid w:val="00BA7423"/>
    <w:rsid w:val="00BA7541"/>
    <w:rsid w:val="00BA758B"/>
    <w:rsid w:val="00BA7688"/>
    <w:rsid w:val="00BA7EB0"/>
    <w:rsid w:val="00BB0528"/>
    <w:rsid w:val="00BB070E"/>
    <w:rsid w:val="00BB0A94"/>
    <w:rsid w:val="00BB0B3E"/>
    <w:rsid w:val="00BB0D75"/>
    <w:rsid w:val="00BB0FE6"/>
    <w:rsid w:val="00BB1211"/>
    <w:rsid w:val="00BB1393"/>
    <w:rsid w:val="00BB1467"/>
    <w:rsid w:val="00BB1874"/>
    <w:rsid w:val="00BB1966"/>
    <w:rsid w:val="00BB1B14"/>
    <w:rsid w:val="00BB1B24"/>
    <w:rsid w:val="00BB1C4F"/>
    <w:rsid w:val="00BB1D50"/>
    <w:rsid w:val="00BB1F1B"/>
    <w:rsid w:val="00BB225D"/>
    <w:rsid w:val="00BB238E"/>
    <w:rsid w:val="00BB2649"/>
    <w:rsid w:val="00BB2A18"/>
    <w:rsid w:val="00BB3355"/>
    <w:rsid w:val="00BB365A"/>
    <w:rsid w:val="00BB38A2"/>
    <w:rsid w:val="00BB3E68"/>
    <w:rsid w:val="00BB3F4C"/>
    <w:rsid w:val="00BB3F8F"/>
    <w:rsid w:val="00BB3FE9"/>
    <w:rsid w:val="00BB424D"/>
    <w:rsid w:val="00BB4A42"/>
    <w:rsid w:val="00BB5321"/>
    <w:rsid w:val="00BB56F2"/>
    <w:rsid w:val="00BB56F3"/>
    <w:rsid w:val="00BB5871"/>
    <w:rsid w:val="00BB5944"/>
    <w:rsid w:val="00BB6037"/>
    <w:rsid w:val="00BB61DC"/>
    <w:rsid w:val="00BB62A9"/>
    <w:rsid w:val="00BB6431"/>
    <w:rsid w:val="00BB6472"/>
    <w:rsid w:val="00BB6A05"/>
    <w:rsid w:val="00BB6C81"/>
    <w:rsid w:val="00BB71EC"/>
    <w:rsid w:val="00BB723D"/>
    <w:rsid w:val="00BB724B"/>
    <w:rsid w:val="00BB72E7"/>
    <w:rsid w:val="00BB7634"/>
    <w:rsid w:val="00BB773A"/>
    <w:rsid w:val="00BB7E15"/>
    <w:rsid w:val="00BC054A"/>
    <w:rsid w:val="00BC0854"/>
    <w:rsid w:val="00BC16BF"/>
    <w:rsid w:val="00BC17EF"/>
    <w:rsid w:val="00BC1A03"/>
    <w:rsid w:val="00BC1A99"/>
    <w:rsid w:val="00BC1EF1"/>
    <w:rsid w:val="00BC201A"/>
    <w:rsid w:val="00BC20D2"/>
    <w:rsid w:val="00BC2BC7"/>
    <w:rsid w:val="00BC2D40"/>
    <w:rsid w:val="00BC2F45"/>
    <w:rsid w:val="00BC321B"/>
    <w:rsid w:val="00BC344E"/>
    <w:rsid w:val="00BC34F8"/>
    <w:rsid w:val="00BC3667"/>
    <w:rsid w:val="00BC36A6"/>
    <w:rsid w:val="00BC3700"/>
    <w:rsid w:val="00BC38B8"/>
    <w:rsid w:val="00BC3CF8"/>
    <w:rsid w:val="00BC3FE8"/>
    <w:rsid w:val="00BC4066"/>
    <w:rsid w:val="00BC48F0"/>
    <w:rsid w:val="00BC499E"/>
    <w:rsid w:val="00BC5CE2"/>
    <w:rsid w:val="00BC64A1"/>
    <w:rsid w:val="00BC64E2"/>
    <w:rsid w:val="00BC65C2"/>
    <w:rsid w:val="00BC68C0"/>
    <w:rsid w:val="00BC6FF2"/>
    <w:rsid w:val="00BC70D5"/>
    <w:rsid w:val="00BC7133"/>
    <w:rsid w:val="00BC71C5"/>
    <w:rsid w:val="00BC7659"/>
    <w:rsid w:val="00BC7726"/>
    <w:rsid w:val="00BC77C9"/>
    <w:rsid w:val="00BC783B"/>
    <w:rsid w:val="00BC7A42"/>
    <w:rsid w:val="00BD013E"/>
    <w:rsid w:val="00BD0238"/>
    <w:rsid w:val="00BD082C"/>
    <w:rsid w:val="00BD0F59"/>
    <w:rsid w:val="00BD0FC4"/>
    <w:rsid w:val="00BD140B"/>
    <w:rsid w:val="00BD1451"/>
    <w:rsid w:val="00BD1624"/>
    <w:rsid w:val="00BD209E"/>
    <w:rsid w:val="00BD238C"/>
    <w:rsid w:val="00BD2431"/>
    <w:rsid w:val="00BD28B5"/>
    <w:rsid w:val="00BD2A08"/>
    <w:rsid w:val="00BD2C24"/>
    <w:rsid w:val="00BD2CED"/>
    <w:rsid w:val="00BD2D36"/>
    <w:rsid w:val="00BD2EB8"/>
    <w:rsid w:val="00BD2F55"/>
    <w:rsid w:val="00BD3016"/>
    <w:rsid w:val="00BD3080"/>
    <w:rsid w:val="00BD30E5"/>
    <w:rsid w:val="00BD3837"/>
    <w:rsid w:val="00BD386B"/>
    <w:rsid w:val="00BD390E"/>
    <w:rsid w:val="00BD3C69"/>
    <w:rsid w:val="00BD3D7A"/>
    <w:rsid w:val="00BD4092"/>
    <w:rsid w:val="00BD40AD"/>
    <w:rsid w:val="00BD4235"/>
    <w:rsid w:val="00BD45AD"/>
    <w:rsid w:val="00BD474B"/>
    <w:rsid w:val="00BD4886"/>
    <w:rsid w:val="00BD4975"/>
    <w:rsid w:val="00BD4EE3"/>
    <w:rsid w:val="00BD50FE"/>
    <w:rsid w:val="00BD52BD"/>
    <w:rsid w:val="00BD52D5"/>
    <w:rsid w:val="00BD58B9"/>
    <w:rsid w:val="00BD5A26"/>
    <w:rsid w:val="00BD5CD4"/>
    <w:rsid w:val="00BD5FA4"/>
    <w:rsid w:val="00BD62FD"/>
    <w:rsid w:val="00BD646E"/>
    <w:rsid w:val="00BD6509"/>
    <w:rsid w:val="00BD689C"/>
    <w:rsid w:val="00BD6A22"/>
    <w:rsid w:val="00BD6BE3"/>
    <w:rsid w:val="00BD6D88"/>
    <w:rsid w:val="00BD73E2"/>
    <w:rsid w:val="00BD782C"/>
    <w:rsid w:val="00BD7973"/>
    <w:rsid w:val="00BD7A82"/>
    <w:rsid w:val="00BD7F5B"/>
    <w:rsid w:val="00BD7F9E"/>
    <w:rsid w:val="00BE072F"/>
    <w:rsid w:val="00BE0FCB"/>
    <w:rsid w:val="00BE1382"/>
    <w:rsid w:val="00BE13B8"/>
    <w:rsid w:val="00BE13ED"/>
    <w:rsid w:val="00BE16C6"/>
    <w:rsid w:val="00BE1959"/>
    <w:rsid w:val="00BE197A"/>
    <w:rsid w:val="00BE1A06"/>
    <w:rsid w:val="00BE1A83"/>
    <w:rsid w:val="00BE1CE8"/>
    <w:rsid w:val="00BE22D1"/>
    <w:rsid w:val="00BE2404"/>
    <w:rsid w:val="00BE2412"/>
    <w:rsid w:val="00BE269D"/>
    <w:rsid w:val="00BE28FE"/>
    <w:rsid w:val="00BE2B2C"/>
    <w:rsid w:val="00BE2B3A"/>
    <w:rsid w:val="00BE312F"/>
    <w:rsid w:val="00BE3290"/>
    <w:rsid w:val="00BE36CB"/>
    <w:rsid w:val="00BE3E52"/>
    <w:rsid w:val="00BE3EA0"/>
    <w:rsid w:val="00BE403F"/>
    <w:rsid w:val="00BE4376"/>
    <w:rsid w:val="00BE4553"/>
    <w:rsid w:val="00BE4593"/>
    <w:rsid w:val="00BE475F"/>
    <w:rsid w:val="00BE4E40"/>
    <w:rsid w:val="00BE4E48"/>
    <w:rsid w:val="00BE5164"/>
    <w:rsid w:val="00BE5519"/>
    <w:rsid w:val="00BE5622"/>
    <w:rsid w:val="00BE57B1"/>
    <w:rsid w:val="00BE5813"/>
    <w:rsid w:val="00BE5A4B"/>
    <w:rsid w:val="00BE60DC"/>
    <w:rsid w:val="00BE6149"/>
    <w:rsid w:val="00BE63C4"/>
    <w:rsid w:val="00BE6503"/>
    <w:rsid w:val="00BE65B3"/>
    <w:rsid w:val="00BE689B"/>
    <w:rsid w:val="00BE6BB1"/>
    <w:rsid w:val="00BE6D82"/>
    <w:rsid w:val="00BE6EC2"/>
    <w:rsid w:val="00BE72B2"/>
    <w:rsid w:val="00BE7352"/>
    <w:rsid w:val="00BE7ADE"/>
    <w:rsid w:val="00BE7B27"/>
    <w:rsid w:val="00BE7CA5"/>
    <w:rsid w:val="00BF0058"/>
    <w:rsid w:val="00BF00A5"/>
    <w:rsid w:val="00BF02E6"/>
    <w:rsid w:val="00BF0892"/>
    <w:rsid w:val="00BF08B0"/>
    <w:rsid w:val="00BF0CEB"/>
    <w:rsid w:val="00BF0F15"/>
    <w:rsid w:val="00BF10D2"/>
    <w:rsid w:val="00BF11D7"/>
    <w:rsid w:val="00BF120B"/>
    <w:rsid w:val="00BF12B0"/>
    <w:rsid w:val="00BF1309"/>
    <w:rsid w:val="00BF16FE"/>
    <w:rsid w:val="00BF1A29"/>
    <w:rsid w:val="00BF1DF1"/>
    <w:rsid w:val="00BF204A"/>
    <w:rsid w:val="00BF21AD"/>
    <w:rsid w:val="00BF220D"/>
    <w:rsid w:val="00BF2372"/>
    <w:rsid w:val="00BF262C"/>
    <w:rsid w:val="00BF2817"/>
    <w:rsid w:val="00BF2A22"/>
    <w:rsid w:val="00BF3133"/>
    <w:rsid w:val="00BF31CB"/>
    <w:rsid w:val="00BF3615"/>
    <w:rsid w:val="00BF3BCB"/>
    <w:rsid w:val="00BF3C10"/>
    <w:rsid w:val="00BF3E35"/>
    <w:rsid w:val="00BF3E99"/>
    <w:rsid w:val="00BF3FFA"/>
    <w:rsid w:val="00BF43E6"/>
    <w:rsid w:val="00BF46F1"/>
    <w:rsid w:val="00BF493C"/>
    <w:rsid w:val="00BF4B69"/>
    <w:rsid w:val="00BF56A8"/>
    <w:rsid w:val="00BF5B94"/>
    <w:rsid w:val="00BF60E3"/>
    <w:rsid w:val="00BF6B83"/>
    <w:rsid w:val="00BF6C19"/>
    <w:rsid w:val="00BF6E7B"/>
    <w:rsid w:val="00BF6FBF"/>
    <w:rsid w:val="00BF70A1"/>
    <w:rsid w:val="00BF70F8"/>
    <w:rsid w:val="00BF78DB"/>
    <w:rsid w:val="00BF7B97"/>
    <w:rsid w:val="00BF7C67"/>
    <w:rsid w:val="00BF7D25"/>
    <w:rsid w:val="00BF7D39"/>
    <w:rsid w:val="00BF7D43"/>
    <w:rsid w:val="00C00002"/>
    <w:rsid w:val="00C004B6"/>
    <w:rsid w:val="00C00763"/>
    <w:rsid w:val="00C00F1A"/>
    <w:rsid w:val="00C0108B"/>
    <w:rsid w:val="00C010F5"/>
    <w:rsid w:val="00C01305"/>
    <w:rsid w:val="00C014DC"/>
    <w:rsid w:val="00C0150C"/>
    <w:rsid w:val="00C01835"/>
    <w:rsid w:val="00C0217F"/>
    <w:rsid w:val="00C02192"/>
    <w:rsid w:val="00C023FA"/>
    <w:rsid w:val="00C02827"/>
    <w:rsid w:val="00C02A74"/>
    <w:rsid w:val="00C02B71"/>
    <w:rsid w:val="00C02CDE"/>
    <w:rsid w:val="00C031A0"/>
    <w:rsid w:val="00C0350D"/>
    <w:rsid w:val="00C03644"/>
    <w:rsid w:val="00C03686"/>
    <w:rsid w:val="00C03965"/>
    <w:rsid w:val="00C039B6"/>
    <w:rsid w:val="00C03B7B"/>
    <w:rsid w:val="00C03CF4"/>
    <w:rsid w:val="00C04591"/>
    <w:rsid w:val="00C04CCF"/>
    <w:rsid w:val="00C057E0"/>
    <w:rsid w:val="00C0581D"/>
    <w:rsid w:val="00C0583B"/>
    <w:rsid w:val="00C05863"/>
    <w:rsid w:val="00C05C20"/>
    <w:rsid w:val="00C06066"/>
    <w:rsid w:val="00C0648A"/>
    <w:rsid w:val="00C06690"/>
    <w:rsid w:val="00C067A4"/>
    <w:rsid w:val="00C06BE9"/>
    <w:rsid w:val="00C071C6"/>
    <w:rsid w:val="00C07319"/>
    <w:rsid w:val="00C07908"/>
    <w:rsid w:val="00C07A6C"/>
    <w:rsid w:val="00C07AE3"/>
    <w:rsid w:val="00C07AE4"/>
    <w:rsid w:val="00C07C81"/>
    <w:rsid w:val="00C07D3E"/>
    <w:rsid w:val="00C103D3"/>
    <w:rsid w:val="00C10599"/>
    <w:rsid w:val="00C106DF"/>
    <w:rsid w:val="00C10857"/>
    <w:rsid w:val="00C10C66"/>
    <w:rsid w:val="00C1114F"/>
    <w:rsid w:val="00C11183"/>
    <w:rsid w:val="00C11197"/>
    <w:rsid w:val="00C11C33"/>
    <w:rsid w:val="00C11C73"/>
    <w:rsid w:val="00C11FE5"/>
    <w:rsid w:val="00C11FF6"/>
    <w:rsid w:val="00C120E0"/>
    <w:rsid w:val="00C1286D"/>
    <w:rsid w:val="00C12957"/>
    <w:rsid w:val="00C12BAA"/>
    <w:rsid w:val="00C12EB5"/>
    <w:rsid w:val="00C134A1"/>
    <w:rsid w:val="00C13504"/>
    <w:rsid w:val="00C1399B"/>
    <w:rsid w:val="00C13C8A"/>
    <w:rsid w:val="00C13C9C"/>
    <w:rsid w:val="00C13F22"/>
    <w:rsid w:val="00C13F33"/>
    <w:rsid w:val="00C140FE"/>
    <w:rsid w:val="00C146E7"/>
    <w:rsid w:val="00C1481F"/>
    <w:rsid w:val="00C14C0C"/>
    <w:rsid w:val="00C14F4D"/>
    <w:rsid w:val="00C150B1"/>
    <w:rsid w:val="00C15135"/>
    <w:rsid w:val="00C156A4"/>
    <w:rsid w:val="00C15936"/>
    <w:rsid w:val="00C159ED"/>
    <w:rsid w:val="00C15BCB"/>
    <w:rsid w:val="00C15EC9"/>
    <w:rsid w:val="00C15FFF"/>
    <w:rsid w:val="00C1630C"/>
    <w:rsid w:val="00C1662C"/>
    <w:rsid w:val="00C169EC"/>
    <w:rsid w:val="00C16E24"/>
    <w:rsid w:val="00C17099"/>
    <w:rsid w:val="00C170E3"/>
    <w:rsid w:val="00C1733B"/>
    <w:rsid w:val="00C1741D"/>
    <w:rsid w:val="00C174EC"/>
    <w:rsid w:val="00C17593"/>
    <w:rsid w:val="00C1792D"/>
    <w:rsid w:val="00C17D7E"/>
    <w:rsid w:val="00C17D89"/>
    <w:rsid w:val="00C17E62"/>
    <w:rsid w:val="00C20215"/>
    <w:rsid w:val="00C202D5"/>
    <w:rsid w:val="00C2068D"/>
    <w:rsid w:val="00C206C4"/>
    <w:rsid w:val="00C206EC"/>
    <w:rsid w:val="00C20BD7"/>
    <w:rsid w:val="00C20F77"/>
    <w:rsid w:val="00C210D4"/>
    <w:rsid w:val="00C219BE"/>
    <w:rsid w:val="00C21B1D"/>
    <w:rsid w:val="00C222CF"/>
    <w:rsid w:val="00C223DE"/>
    <w:rsid w:val="00C232DD"/>
    <w:rsid w:val="00C236CC"/>
    <w:rsid w:val="00C2423A"/>
    <w:rsid w:val="00C243D1"/>
    <w:rsid w:val="00C24983"/>
    <w:rsid w:val="00C24CA2"/>
    <w:rsid w:val="00C24EE5"/>
    <w:rsid w:val="00C24F34"/>
    <w:rsid w:val="00C24F74"/>
    <w:rsid w:val="00C250CF"/>
    <w:rsid w:val="00C2544D"/>
    <w:rsid w:val="00C254EB"/>
    <w:rsid w:val="00C255D5"/>
    <w:rsid w:val="00C25CD4"/>
    <w:rsid w:val="00C25D3A"/>
    <w:rsid w:val="00C25ED4"/>
    <w:rsid w:val="00C260AB"/>
    <w:rsid w:val="00C263AE"/>
    <w:rsid w:val="00C26871"/>
    <w:rsid w:val="00C2695A"/>
    <w:rsid w:val="00C26CC2"/>
    <w:rsid w:val="00C26EA2"/>
    <w:rsid w:val="00C274BE"/>
    <w:rsid w:val="00C275E0"/>
    <w:rsid w:val="00C27902"/>
    <w:rsid w:val="00C27C4F"/>
    <w:rsid w:val="00C27CA7"/>
    <w:rsid w:val="00C304E0"/>
    <w:rsid w:val="00C3072D"/>
    <w:rsid w:val="00C307FA"/>
    <w:rsid w:val="00C30AAE"/>
    <w:rsid w:val="00C30D3F"/>
    <w:rsid w:val="00C30DAA"/>
    <w:rsid w:val="00C30F1F"/>
    <w:rsid w:val="00C30FB5"/>
    <w:rsid w:val="00C30FB7"/>
    <w:rsid w:val="00C30FE1"/>
    <w:rsid w:val="00C31089"/>
    <w:rsid w:val="00C31237"/>
    <w:rsid w:val="00C314DF"/>
    <w:rsid w:val="00C3175A"/>
    <w:rsid w:val="00C318A1"/>
    <w:rsid w:val="00C3198C"/>
    <w:rsid w:val="00C3199B"/>
    <w:rsid w:val="00C319A2"/>
    <w:rsid w:val="00C3208A"/>
    <w:rsid w:val="00C32417"/>
    <w:rsid w:val="00C328B2"/>
    <w:rsid w:val="00C32A9C"/>
    <w:rsid w:val="00C32BB7"/>
    <w:rsid w:val="00C33373"/>
    <w:rsid w:val="00C334D8"/>
    <w:rsid w:val="00C33844"/>
    <w:rsid w:val="00C339DE"/>
    <w:rsid w:val="00C33AA7"/>
    <w:rsid w:val="00C33DCE"/>
    <w:rsid w:val="00C34276"/>
    <w:rsid w:val="00C342B6"/>
    <w:rsid w:val="00C3463A"/>
    <w:rsid w:val="00C346BB"/>
    <w:rsid w:val="00C346C1"/>
    <w:rsid w:val="00C3488A"/>
    <w:rsid w:val="00C34B1F"/>
    <w:rsid w:val="00C34C05"/>
    <w:rsid w:val="00C34C59"/>
    <w:rsid w:val="00C34DD9"/>
    <w:rsid w:val="00C355A7"/>
    <w:rsid w:val="00C3566B"/>
    <w:rsid w:val="00C35A42"/>
    <w:rsid w:val="00C35B23"/>
    <w:rsid w:val="00C35D4F"/>
    <w:rsid w:val="00C35FAA"/>
    <w:rsid w:val="00C3661D"/>
    <w:rsid w:val="00C36AFD"/>
    <w:rsid w:val="00C36DAD"/>
    <w:rsid w:val="00C37050"/>
    <w:rsid w:val="00C373E4"/>
    <w:rsid w:val="00C37493"/>
    <w:rsid w:val="00C374E9"/>
    <w:rsid w:val="00C37789"/>
    <w:rsid w:val="00C37F07"/>
    <w:rsid w:val="00C37F85"/>
    <w:rsid w:val="00C37F8D"/>
    <w:rsid w:val="00C40119"/>
    <w:rsid w:val="00C4018E"/>
    <w:rsid w:val="00C40447"/>
    <w:rsid w:val="00C4044A"/>
    <w:rsid w:val="00C404D5"/>
    <w:rsid w:val="00C40B7D"/>
    <w:rsid w:val="00C413FE"/>
    <w:rsid w:val="00C41634"/>
    <w:rsid w:val="00C41C62"/>
    <w:rsid w:val="00C42130"/>
    <w:rsid w:val="00C4214B"/>
    <w:rsid w:val="00C42784"/>
    <w:rsid w:val="00C429B7"/>
    <w:rsid w:val="00C429E1"/>
    <w:rsid w:val="00C433B3"/>
    <w:rsid w:val="00C433DC"/>
    <w:rsid w:val="00C43605"/>
    <w:rsid w:val="00C439C5"/>
    <w:rsid w:val="00C439F0"/>
    <w:rsid w:val="00C43CE7"/>
    <w:rsid w:val="00C43E27"/>
    <w:rsid w:val="00C44189"/>
    <w:rsid w:val="00C4451B"/>
    <w:rsid w:val="00C445EA"/>
    <w:rsid w:val="00C445F4"/>
    <w:rsid w:val="00C4464F"/>
    <w:rsid w:val="00C447FB"/>
    <w:rsid w:val="00C44ADA"/>
    <w:rsid w:val="00C450DB"/>
    <w:rsid w:val="00C45833"/>
    <w:rsid w:val="00C45A9C"/>
    <w:rsid w:val="00C45B3D"/>
    <w:rsid w:val="00C45D54"/>
    <w:rsid w:val="00C45FFA"/>
    <w:rsid w:val="00C466A6"/>
    <w:rsid w:val="00C466F1"/>
    <w:rsid w:val="00C467A6"/>
    <w:rsid w:val="00C46B53"/>
    <w:rsid w:val="00C470AA"/>
    <w:rsid w:val="00C4740A"/>
    <w:rsid w:val="00C47838"/>
    <w:rsid w:val="00C4787A"/>
    <w:rsid w:val="00C47907"/>
    <w:rsid w:val="00C47AE8"/>
    <w:rsid w:val="00C50152"/>
    <w:rsid w:val="00C508B7"/>
    <w:rsid w:val="00C50F75"/>
    <w:rsid w:val="00C51D11"/>
    <w:rsid w:val="00C51DE0"/>
    <w:rsid w:val="00C5257E"/>
    <w:rsid w:val="00C52A41"/>
    <w:rsid w:val="00C52A73"/>
    <w:rsid w:val="00C531B1"/>
    <w:rsid w:val="00C531B4"/>
    <w:rsid w:val="00C532F9"/>
    <w:rsid w:val="00C537CB"/>
    <w:rsid w:val="00C539E2"/>
    <w:rsid w:val="00C53CE2"/>
    <w:rsid w:val="00C53E22"/>
    <w:rsid w:val="00C54118"/>
    <w:rsid w:val="00C5430E"/>
    <w:rsid w:val="00C54C62"/>
    <w:rsid w:val="00C55ADC"/>
    <w:rsid w:val="00C55CE2"/>
    <w:rsid w:val="00C5638E"/>
    <w:rsid w:val="00C56491"/>
    <w:rsid w:val="00C56918"/>
    <w:rsid w:val="00C569CA"/>
    <w:rsid w:val="00C569F3"/>
    <w:rsid w:val="00C56C48"/>
    <w:rsid w:val="00C56EFF"/>
    <w:rsid w:val="00C5707E"/>
    <w:rsid w:val="00C57582"/>
    <w:rsid w:val="00C5787E"/>
    <w:rsid w:val="00C57A4B"/>
    <w:rsid w:val="00C57B33"/>
    <w:rsid w:val="00C57C89"/>
    <w:rsid w:val="00C57CC6"/>
    <w:rsid w:val="00C57EC3"/>
    <w:rsid w:val="00C57FC9"/>
    <w:rsid w:val="00C60002"/>
    <w:rsid w:val="00C601EB"/>
    <w:rsid w:val="00C603F8"/>
    <w:rsid w:val="00C6070E"/>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23"/>
    <w:rsid w:val="00C64958"/>
    <w:rsid w:val="00C64EDC"/>
    <w:rsid w:val="00C656EC"/>
    <w:rsid w:val="00C65BC9"/>
    <w:rsid w:val="00C65C31"/>
    <w:rsid w:val="00C65D24"/>
    <w:rsid w:val="00C65F58"/>
    <w:rsid w:val="00C66571"/>
    <w:rsid w:val="00C666DB"/>
    <w:rsid w:val="00C667F6"/>
    <w:rsid w:val="00C66A25"/>
    <w:rsid w:val="00C66AC7"/>
    <w:rsid w:val="00C66B89"/>
    <w:rsid w:val="00C66C34"/>
    <w:rsid w:val="00C67231"/>
    <w:rsid w:val="00C67356"/>
    <w:rsid w:val="00C67B49"/>
    <w:rsid w:val="00C70046"/>
    <w:rsid w:val="00C7040D"/>
    <w:rsid w:val="00C708B9"/>
    <w:rsid w:val="00C70A15"/>
    <w:rsid w:val="00C70B8C"/>
    <w:rsid w:val="00C71298"/>
    <w:rsid w:val="00C713E5"/>
    <w:rsid w:val="00C71468"/>
    <w:rsid w:val="00C71B0F"/>
    <w:rsid w:val="00C72104"/>
    <w:rsid w:val="00C7238B"/>
    <w:rsid w:val="00C723AF"/>
    <w:rsid w:val="00C723F3"/>
    <w:rsid w:val="00C725F2"/>
    <w:rsid w:val="00C72750"/>
    <w:rsid w:val="00C72953"/>
    <w:rsid w:val="00C72EF5"/>
    <w:rsid w:val="00C732C5"/>
    <w:rsid w:val="00C7357D"/>
    <w:rsid w:val="00C73807"/>
    <w:rsid w:val="00C73F77"/>
    <w:rsid w:val="00C740FD"/>
    <w:rsid w:val="00C74157"/>
    <w:rsid w:val="00C74362"/>
    <w:rsid w:val="00C7448E"/>
    <w:rsid w:val="00C74797"/>
    <w:rsid w:val="00C748E2"/>
    <w:rsid w:val="00C75004"/>
    <w:rsid w:val="00C7542A"/>
    <w:rsid w:val="00C754BE"/>
    <w:rsid w:val="00C755E8"/>
    <w:rsid w:val="00C75903"/>
    <w:rsid w:val="00C75970"/>
    <w:rsid w:val="00C75AC4"/>
    <w:rsid w:val="00C75B22"/>
    <w:rsid w:val="00C75C9D"/>
    <w:rsid w:val="00C75ED0"/>
    <w:rsid w:val="00C76665"/>
    <w:rsid w:val="00C76A56"/>
    <w:rsid w:val="00C76A6B"/>
    <w:rsid w:val="00C76C49"/>
    <w:rsid w:val="00C76F37"/>
    <w:rsid w:val="00C7731D"/>
    <w:rsid w:val="00C7799E"/>
    <w:rsid w:val="00C77C55"/>
    <w:rsid w:val="00C77DF7"/>
    <w:rsid w:val="00C77ECA"/>
    <w:rsid w:val="00C80547"/>
    <w:rsid w:val="00C80C97"/>
    <w:rsid w:val="00C80E01"/>
    <w:rsid w:val="00C80F71"/>
    <w:rsid w:val="00C8198E"/>
    <w:rsid w:val="00C81A00"/>
    <w:rsid w:val="00C81B30"/>
    <w:rsid w:val="00C82387"/>
    <w:rsid w:val="00C823AF"/>
    <w:rsid w:val="00C83151"/>
    <w:rsid w:val="00C8329E"/>
    <w:rsid w:val="00C834A6"/>
    <w:rsid w:val="00C836F2"/>
    <w:rsid w:val="00C837BC"/>
    <w:rsid w:val="00C83A40"/>
    <w:rsid w:val="00C84332"/>
    <w:rsid w:val="00C8534D"/>
    <w:rsid w:val="00C85B4E"/>
    <w:rsid w:val="00C85FA0"/>
    <w:rsid w:val="00C8624E"/>
    <w:rsid w:val="00C862FC"/>
    <w:rsid w:val="00C86379"/>
    <w:rsid w:val="00C864DB"/>
    <w:rsid w:val="00C8748A"/>
    <w:rsid w:val="00C8759F"/>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91"/>
    <w:rsid w:val="00C922C5"/>
    <w:rsid w:val="00C92352"/>
    <w:rsid w:val="00C92376"/>
    <w:rsid w:val="00C927D6"/>
    <w:rsid w:val="00C92C2A"/>
    <w:rsid w:val="00C92E97"/>
    <w:rsid w:val="00C92FF0"/>
    <w:rsid w:val="00C9318C"/>
    <w:rsid w:val="00C93297"/>
    <w:rsid w:val="00C93CE9"/>
    <w:rsid w:val="00C93F3F"/>
    <w:rsid w:val="00C940B8"/>
    <w:rsid w:val="00C945EC"/>
    <w:rsid w:val="00C9487D"/>
    <w:rsid w:val="00C94C29"/>
    <w:rsid w:val="00C94C81"/>
    <w:rsid w:val="00C94C87"/>
    <w:rsid w:val="00C94E45"/>
    <w:rsid w:val="00C95300"/>
    <w:rsid w:val="00C95548"/>
    <w:rsid w:val="00C95730"/>
    <w:rsid w:val="00C95962"/>
    <w:rsid w:val="00C95CD4"/>
    <w:rsid w:val="00C95E22"/>
    <w:rsid w:val="00C96127"/>
    <w:rsid w:val="00C96E50"/>
    <w:rsid w:val="00C96FE0"/>
    <w:rsid w:val="00C973E2"/>
    <w:rsid w:val="00C976F9"/>
    <w:rsid w:val="00C9798F"/>
    <w:rsid w:val="00C97AF1"/>
    <w:rsid w:val="00C97E38"/>
    <w:rsid w:val="00CA0151"/>
    <w:rsid w:val="00CA09AA"/>
    <w:rsid w:val="00CA09C6"/>
    <w:rsid w:val="00CA0BAF"/>
    <w:rsid w:val="00CA0EAB"/>
    <w:rsid w:val="00CA114D"/>
    <w:rsid w:val="00CA1225"/>
    <w:rsid w:val="00CA14F8"/>
    <w:rsid w:val="00CA18D2"/>
    <w:rsid w:val="00CA1B61"/>
    <w:rsid w:val="00CA1C5E"/>
    <w:rsid w:val="00CA2124"/>
    <w:rsid w:val="00CA261A"/>
    <w:rsid w:val="00CA2703"/>
    <w:rsid w:val="00CA2865"/>
    <w:rsid w:val="00CA2919"/>
    <w:rsid w:val="00CA2B2D"/>
    <w:rsid w:val="00CA2BAF"/>
    <w:rsid w:val="00CA2C56"/>
    <w:rsid w:val="00CA3072"/>
    <w:rsid w:val="00CA3CE8"/>
    <w:rsid w:val="00CA3CF5"/>
    <w:rsid w:val="00CA409C"/>
    <w:rsid w:val="00CA49EE"/>
    <w:rsid w:val="00CA4A3F"/>
    <w:rsid w:val="00CA4C14"/>
    <w:rsid w:val="00CA4C9A"/>
    <w:rsid w:val="00CA4DC3"/>
    <w:rsid w:val="00CA4FE7"/>
    <w:rsid w:val="00CA51A0"/>
    <w:rsid w:val="00CA587D"/>
    <w:rsid w:val="00CA5974"/>
    <w:rsid w:val="00CA59AB"/>
    <w:rsid w:val="00CA5D26"/>
    <w:rsid w:val="00CA5D4A"/>
    <w:rsid w:val="00CA5E1D"/>
    <w:rsid w:val="00CA6164"/>
    <w:rsid w:val="00CA625F"/>
    <w:rsid w:val="00CA7202"/>
    <w:rsid w:val="00CA73B2"/>
    <w:rsid w:val="00CA74E8"/>
    <w:rsid w:val="00CA7680"/>
    <w:rsid w:val="00CB047F"/>
    <w:rsid w:val="00CB050A"/>
    <w:rsid w:val="00CB0C2A"/>
    <w:rsid w:val="00CB11BD"/>
    <w:rsid w:val="00CB1368"/>
    <w:rsid w:val="00CB1383"/>
    <w:rsid w:val="00CB1467"/>
    <w:rsid w:val="00CB16B2"/>
    <w:rsid w:val="00CB1D87"/>
    <w:rsid w:val="00CB1D94"/>
    <w:rsid w:val="00CB1F2A"/>
    <w:rsid w:val="00CB21BD"/>
    <w:rsid w:val="00CB23DE"/>
    <w:rsid w:val="00CB276D"/>
    <w:rsid w:val="00CB2836"/>
    <w:rsid w:val="00CB3460"/>
    <w:rsid w:val="00CB37D4"/>
    <w:rsid w:val="00CB3886"/>
    <w:rsid w:val="00CB4616"/>
    <w:rsid w:val="00CB480A"/>
    <w:rsid w:val="00CB4FA5"/>
    <w:rsid w:val="00CB510D"/>
    <w:rsid w:val="00CB51AF"/>
    <w:rsid w:val="00CB558B"/>
    <w:rsid w:val="00CB5760"/>
    <w:rsid w:val="00CB58DD"/>
    <w:rsid w:val="00CB590E"/>
    <w:rsid w:val="00CB5A9F"/>
    <w:rsid w:val="00CB5EF8"/>
    <w:rsid w:val="00CB60DD"/>
    <w:rsid w:val="00CB6167"/>
    <w:rsid w:val="00CB6343"/>
    <w:rsid w:val="00CB64EF"/>
    <w:rsid w:val="00CB659C"/>
    <w:rsid w:val="00CB68B3"/>
    <w:rsid w:val="00CB69F5"/>
    <w:rsid w:val="00CB6B4C"/>
    <w:rsid w:val="00CB6F4E"/>
    <w:rsid w:val="00CB6F9E"/>
    <w:rsid w:val="00CB7648"/>
    <w:rsid w:val="00CB78EB"/>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1F64"/>
    <w:rsid w:val="00CC2100"/>
    <w:rsid w:val="00CC2559"/>
    <w:rsid w:val="00CC27F5"/>
    <w:rsid w:val="00CC2BE9"/>
    <w:rsid w:val="00CC2CF7"/>
    <w:rsid w:val="00CC2D18"/>
    <w:rsid w:val="00CC2EFE"/>
    <w:rsid w:val="00CC31F3"/>
    <w:rsid w:val="00CC3379"/>
    <w:rsid w:val="00CC3949"/>
    <w:rsid w:val="00CC3A01"/>
    <w:rsid w:val="00CC3ABC"/>
    <w:rsid w:val="00CC3E8C"/>
    <w:rsid w:val="00CC400F"/>
    <w:rsid w:val="00CC4365"/>
    <w:rsid w:val="00CC488C"/>
    <w:rsid w:val="00CC4C5E"/>
    <w:rsid w:val="00CC4CCF"/>
    <w:rsid w:val="00CC4F58"/>
    <w:rsid w:val="00CC4FF9"/>
    <w:rsid w:val="00CC57AE"/>
    <w:rsid w:val="00CC5867"/>
    <w:rsid w:val="00CC5C51"/>
    <w:rsid w:val="00CC5E0D"/>
    <w:rsid w:val="00CC606C"/>
    <w:rsid w:val="00CC60AA"/>
    <w:rsid w:val="00CC68B6"/>
    <w:rsid w:val="00CC6A19"/>
    <w:rsid w:val="00CC6B0F"/>
    <w:rsid w:val="00CC6C99"/>
    <w:rsid w:val="00CC728B"/>
    <w:rsid w:val="00CC7356"/>
    <w:rsid w:val="00CC74D5"/>
    <w:rsid w:val="00CC76DF"/>
    <w:rsid w:val="00CC7A6D"/>
    <w:rsid w:val="00CC7BD9"/>
    <w:rsid w:val="00CC7DF5"/>
    <w:rsid w:val="00CD04B6"/>
    <w:rsid w:val="00CD04FE"/>
    <w:rsid w:val="00CD0740"/>
    <w:rsid w:val="00CD0768"/>
    <w:rsid w:val="00CD0CB9"/>
    <w:rsid w:val="00CD11D6"/>
    <w:rsid w:val="00CD14CB"/>
    <w:rsid w:val="00CD179D"/>
    <w:rsid w:val="00CD1B57"/>
    <w:rsid w:val="00CD1E74"/>
    <w:rsid w:val="00CD1F81"/>
    <w:rsid w:val="00CD223B"/>
    <w:rsid w:val="00CD2585"/>
    <w:rsid w:val="00CD25A6"/>
    <w:rsid w:val="00CD283A"/>
    <w:rsid w:val="00CD2962"/>
    <w:rsid w:val="00CD309B"/>
    <w:rsid w:val="00CD3122"/>
    <w:rsid w:val="00CD325D"/>
    <w:rsid w:val="00CD32CA"/>
    <w:rsid w:val="00CD386D"/>
    <w:rsid w:val="00CD3970"/>
    <w:rsid w:val="00CD3C1C"/>
    <w:rsid w:val="00CD3D0C"/>
    <w:rsid w:val="00CD3E10"/>
    <w:rsid w:val="00CD3F09"/>
    <w:rsid w:val="00CD3FAF"/>
    <w:rsid w:val="00CD4815"/>
    <w:rsid w:val="00CD48AB"/>
    <w:rsid w:val="00CD492B"/>
    <w:rsid w:val="00CD4D1F"/>
    <w:rsid w:val="00CD5058"/>
    <w:rsid w:val="00CD50EE"/>
    <w:rsid w:val="00CD5423"/>
    <w:rsid w:val="00CD5C02"/>
    <w:rsid w:val="00CD61E3"/>
    <w:rsid w:val="00CD6343"/>
    <w:rsid w:val="00CD6804"/>
    <w:rsid w:val="00CD6814"/>
    <w:rsid w:val="00CD6E0B"/>
    <w:rsid w:val="00CD7159"/>
    <w:rsid w:val="00CD76DC"/>
    <w:rsid w:val="00CD787F"/>
    <w:rsid w:val="00CD79D3"/>
    <w:rsid w:val="00CD7AA5"/>
    <w:rsid w:val="00CE025E"/>
    <w:rsid w:val="00CE0269"/>
    <w:rsid w:val="00CE030D"/>
    <w:rsid w:val="00CE03B6"/>
    <w:rsid w:val="00CE05F2"/>
    <w:rsid w:val="00CE0B01"/>
    <w:rsid w:val="00CE0CBF"/>
    <w:rsid w:val="00CE0FBF"/>
    <w:rsid w:val="00CE1116"/>
    <w:rsid w:val="00CE112E"/>
    <w:rsid w:val="00CE1162"/>
    <w:rsid w:val="00CE1225"/>
    <w:rsid w:val="00CE132D"/>
    <w:rsid w:val="00CE152F"/>
    <w:rsid w:val="00CE1675"/>
    <w:rsid w:val="00CE16EC"/>
    <w:rsid w:val="00CE1AA7"/>
    <w:rsid w:val="00CE2051"/>
    <w:rsid w:val="00CE212D"/>
    <w:rsid w:val="00CE253D"/>
    <w:rsid w:val="00CE2561"/>
    <w:rsid w:val="00CE26F5"/>
    <w:rsid w:val="00CE2EB0"/>
    <w:rsid w:val="00CE2EC2"/>
    <w:rsid w:val="00CE3257"/>
    <w:rsid w:val="00CE367C"/>
    <w:rsid w:val="00CE37F0"/>
    <w:rsid w:val="00CE3C9B"/>
    <w:rsid w:val="00CE436D"/>
    <w:rsid w:val="00CE43D3"/>
    <w:rsid w:val="00CE5086"/>
    <w:rsid w:val="00CE5112"/>
    <w:rsid w:val="00CE5320"/>
    <w:rsid w:val="00CE5A7F"/>
    <w:rsid w:val="00CE5E50"/>
    <w:rsid w:val="00CE697C"/>
    <w:rsid w:val="00CE698C"/>
    <w:rsid w:val="00CE69F3"/>
    <w:rsid w:val="00CE6AD5"/>
    <w:rsid w:val="00CE6E24"/>
    <w:rsid w:val="00CE71BB"/>
    <w:rsid w:val="00CE72D2"/>
    <w:rsid w:val="00CE76BD"/>
    <w:rsid w:val="00CE79BC"/>
    <w:rsid w:val="00CF024C"/>
    <w:rsid w:val="00CF02AC"/>
    <w:rsid w:val="00CF057C"/>
    <w:rsid w:val="00CF06E6"/>
    <w:rsid w:val="00CF095B"/>
    <w:rsid w:val="00CF0D78"/>
    <w:rsid w:val="00CF0E93"/>
    <w:rsid w:val="00CF17EF"/>
    <w:rsid w:val="00CF18AB"/>
    <w:rsid w:val="00CF18BE"/>
    <w:rsid w:val="00CF18F8"/>
    <w:rsid w:val="00CF1AA6"/>
    <w:rsid w:val="00CF20A5"/>
    <w:rsid w:val="00CF20C8"/>
    <w:rsid w:val="00CF22F8"/>
    <w:rsid w:val="00CF2339"/>
    <w:rsid w:val="00CF233B"/>
    <w:rsid w:val="00CF235C"/>
    <w:rsid w:val="00CF23D5"/>
    <w:rsid w:val="00CF2427"/>
    <w:rsid w:val="00CF2639"/>
    <w:rsid w:val="00CF263C"/>
    <w:rsid w:val="00CF277A"/>
    <w:rsid w:val="00CF2C07"/>
    <w:rsid w:val="00CF2F5F"/>
    <w:rsid w:val="00CF2FBF"/>
    <w:rsid w:val="00CF3112"/>
    <w:rsid w:val="00CF33BA"/>
    <w:rsid w:val="00CF3654"/>
    <w:rsid w:val="00CF390E"/>
    <w:rsid w:val="00CF3F01"/>
    <w:rsid w:val="00CF414F"/>
    <w:rsid w:val="00CF46E1"/>
    <w:rsid w:val="00CF50A9"/>
    <w:rsid w:val="00CF602C"/>
    <w:rsid w:val="00CF61A3"/>
    <w:rsid w:val="00CF66DE"/>
    <w:rsid w:val="00CF6848"/>
    <w:rsid w:val="00CF6988"/>
    <w:rsid w:val="00CF69A7"/>
    <w:rsid w:val="00CF6AF3"/>
    <w:rsid w:val="00CF6C9A"/>
    <w:rsid w:val="00CF6F64"/>
    <w:rsid w:val="00CF7888"/>
    <w:rsid w:val="00CF7CCF"/>
    <w:rsid w:val="00D00522"/>
    <w:rsid w:val="00D00683"/>
    <w:rsid w:val="00D00B22"/>
    <w:rsid w:val="00D00E2B"/>
    <w:rsid w:val="00D01062"/>
    <w:rsid w:val="00D015E7"/>
    <w:rsid w:val="00D017EE"/>
    <w:rsid w:val="00D0182B"/>
    <w:rsid w:val="00D0186E"/>
    <w:rsid w:val="00D01881"/>
    <w:rsid w:val="00D01C73"/>
    <w:rsid w:val="00D02369"/>
    <w:rsid w:val="00D0253B"/>
    <w:rsid w:val="00D02C36"/>
    <w:rsid w:val="00D02E17"/>
    <w:rsid w:val="00D0317F"/>
    <w:rsid w:val="00D0327B"/>
    <w:rsid w:val="00D03334"/>
    <w:rsid w:val="00D0381D"/>
    <w:rsid w:val="00D03990"/>
    <w:rsid w:val="00D03CD2"/>
    <w:rsid w:val="00D04109"/>
    <w:rsid w:val="00D043EF"/>
    <w:rsid w:val="00D04FC8"/>
    <w:rsid w:val="00D0505A"/>
    <w:rsid w:val="00D05216"/>
    <w:rsid w:val="00D05287"/>
    <w:rsid w:val="00D05393"/>
    <w:rsid w:val="00D056C0"/>
    <w:rsid w:val="00D057EA"/>
    <w:rsid w:val="00D059F2"/>
    <w:rsid w:val="00D05FD4"/>
    <w:rsid w:val="00D06088"/>
    <w:rsid w:val="00D0675C"/>
    <w:rsid w:val="00D06800"/>
    <w:rsid w:val="00D06B22"/>
    <w:rsid w:val="00D06CDD"/>
    <w:rsid w:val="00D06DED"/>
    <w:rsid w:val="00D0735B"/>
    <w:rsid w:val="00D078A9"/>
    <w:rsid w:val="00D078C9"/>
    <w:rsid w:val="00D07DCA"/>
    <w:rsid w:val="00D07EB5"/>
    <w:rsid w:val="00D07F1C"/>
    <w:rsid w:val="00D07F55"/>
    <w:rsid w:val="00D07FF8"/>
    <w:rsid w:val="00D105EB"/>
    <w:rsid w:val="00D112DD"/>
    <w:rsid w:val="00D11357"/>
    <w:rsid w:val="00D11873"/>
    <w:rsid w:val="00D11C73"/>
    <w:rsid w:val="00D11D28"/>
    <w:rsid w:val="00D11E89"/>
    <w:rsid w:val="00D11EEE"/>
    <w:rsid w:val="00D11FAE"/>
    <w:rsid w:val="00D12101"/>
    <w:rsid w:val="00D1240D"/>
    <w:rsid w:val="00D12440"/>
    <w:rsid w:val="00D12487"/>
    <w:rsid w:val="00D126E6"/>
    <w:rsid w:val="00D12795"/>
    <w:rsid w:val="00D128FD"/>
    <w:rsid w:val="00D12A81"/>
    <w:rsid w:val="00D12B75"/>
    <w:rsid w:val="00D12D34"/>
    <w:rsid w:val="00D12EB0"/>
    <w:rsid w:val="00D1332C"/>
    <w:rsid w:val="00D13880"/>
    <w:rsid w:val="00D13BBC"/>
    <w:rsid w:val="00D13CCD"/>
    <w:rsid w:val="00D14124"/>
    <w:rsid w:val="00D14204"/>
    <w:rsid w:val="00D14327"/>
    <w:rsid w:val="00D14DEE"/>
    <w:rsid w:val="00D14E26"/>
    <w:rsid w:val="00D15B4F"/>
    <w:rsid w:val="00D15CFC"/>
    <w:rsid w:val="00D15D9D"/>
    <w:rsid w:val="00D15E0D"/>
    <w:rsid w:val="00D15E61"/>
    <w:rsid w:val="00D15F30"/>
    <w:rsid w:val="00D1624D"/>
    <w:rsid w:val="00D16BA8"/>
    <w:rsid w:val="00D16DEE"/>
    <w:rsid w:val="00D16EB8"/>
    <w:rsid w:val="00D16EDD"/>
    <w:rsid w:val="00D16F22"/>
    <w:rsid w:val="00D1713B"/>
    <w:rsid w:val="00D174E5"/>
    <w:rsid w:val="00D17761"/>
    <w:rsid w:val="00D17CE8"/>
    <w:rsid w:val="00D17E57"/>
    <w:rsid w:val="00D17F37"/>
    <w:rsid w:val="00D20171"/>
    <w:rsid w:val="00D2018F"/>
    <w:rsid w:val="00D202B4"/>
    <w:rsid w:val="00D202D3"/>
    <w:rsid w:val="00D20C83"/>
    <w:rsid w:val="00D20DAB"/>
    <w:rsid w:val="00D20F77"/>
    <w:rsid w:val="00D2109E"/>
    <w:rsid w:val="00D21389"/>
    <w:rsid w:val="00D215E6"/>
    <w:rsid w:val="00D2171B"/>
    <w:rsid w:val="00D217CE"/>
    <w:rsid w:val="00D21810"/>
    <w:rsid w:val="00D220DF"/>
    <w:rsid w:val="00D22148"/>
    <w:rsid w:val="00D223B2"/>
    <w:rsid w:val="00D223F7"/>
    <w:rsid w:val="00D22406"/>
    <w:rsid w:val="00D22522"/>
    <w:rsid w:val="00D2284D"/>
    <w:rsid w:val="00D22D2B"/>
    <w:rsid w:val="00D22DD4"/>
    <w:rsid w:val="00D22FA2"/>
    <w:rsid w:val="00D23352"/>
    <w:rsid w:val="00D23556"/>
    <w:rsid w:val="00D2390D"/>
    <w:rsid w:val="00D23B89"/>
    <w:rsid w:val="00D23CE2"/>
    <w:rsid w:val="00D23EAA"/>
    <w:rsid w:val="00D24500"/>
    <w:rsid w:val="00D245E1"/>
    <w:rsid w:val="00D24DB6"/>
    <w:rsid w:val="00D24FEC"/>
    <w:rsid w:val="00D2527F"/>
    <w:rsid w:val="00D25342"/>
    <w:rsid w:val="00D254FD"/>
    <w:rsid w:val="00D25C26"/>
    <w:rsid w:val="00D260F7"/>
    <w:rsid w:val="00D261F9"/>
    <w:rsid w:val="00D261FB"/>
    <w:rsid w:val="00D26283"/>
    <w:rsid w:val="00D26288"/>
    <w:rsid w:val="00D263B5"/>
    <w:rsid w:val="00D263E4"/>
    <w:rsid w:val="00D263F5"/>
    <w:rsid w:val="00D26586"/>
    <w:rsid w:val="00D26A30"/>
    <w:rsid w:val="00D26DBE"/>
    <w:rsid w:val="00D26E45"/>
    <w:rsid w:val="00D273B0"/>
    <w:rsid w:val="00D27F01"/>
    <w:rsid w:val="00D30707"/>
    <w:rsid w:val="00D30983"/>
    <w:rsid w:val="00D30C46"/>
    <w:rsid w:val="00D30FC7"/>
    <w:rsid w:val="00D31B49"/>
    <w:rsid w:val="00D31B9F"/>
    <w:rsid w:val="00D31BEA"/>
    <w:rsid w:val="00D31DC9"/>
    <w:rsid w:val="00D32615"/>
    <w:rsid w:val="00D32B6E"/>
    <w:rsid w:val="00D32D2C"/>
    <w:rsid w:val="00D33313"/>
    <w:rsid w:val="00D33410"/>
    <w:rsid w:val="00D33AB3"/>
    <w:rsid w:val="00D33AFC"/>
    <w:rsid w:val="00D33C09"/>
    <w:rsid w:val="00D33CD9"/>
    <w:rsid w:val="00D3410B"/>
    <w:rsid w:val="00D344C9"/>
    <w:rsid w:val="00D34DD6"/>
    <w:rsid w:val="00D3527F"/>
    <w:rsid w:val="00D353FF"/>
    <w:rsid w:val="00D357DE"/>
    <w:rsid w:val="00D3592D"/>
    <w:rsid w:val="00D3609F"/>
    <w:rsid w:val="00D3610A"/>
    <w:rsid w:val="00D3646C"/>
    <w:rsid w:val="00D3668C"/>
    <w:rsid w:val="00D366D3"/>
    <w:rsid w:val="00D36833"/>
    <w:rsid w:val="00D368DF"/>
    <w:rsid w:val="00D369EA"/>
    <w:rsid w:val="00D36AA3"/>
    <w:rsid w:val="00D36C8E"/>
    <w:rsid w:val="00D36E61"/>
    <w:rsid w:val="00D36EEC"/>
    <w:rsid w:val="00D370D6"/>
    <w:rsid w:val="00D37926"/>
    <w:rsid w:val="00D37C2D"/>
    <w:rsid w:val="00D37CDF"/>
    <w:rsid w:val="00D400AD"/>
    <w:rsid w:val="00D40335"/>
    <w:rsid w:val="00D404CE"/>
    <w:rsid w:val="00D4095D"/>
    <w:rsid w:val="00D40BE3"/>
    <w:rsid w:val="00D40E25"/>
    <w:rsid w:val="00D40E78"/>
    <w:rsid w:val="00D41009"/>
    <w:rsid w:val="00D41264"/>
    <w:rsid w:val="00D41281"/>
    <w:rsid w:val="00D41901"/>
    <w:rsid w:val="00D41B91"/>
    <w:rsid w:val="00D41CD0"/>
    <w:rsid w:val="00D4218D"/>
    <w:rsid w:val="00D421D9"/>
    <w:rsid w:val="00D422E4"/>
    <w:rsid w:val="00D429DA"/>
    <w:rsid w:val="00D42B71"/>
    <w:rsid w:val="00D42BC4"/>
    <w:rsid w:val="00D42D40"/>
    <w:rsid w:val="00D42D7E"/>
    <w:rsid w:val="00D435FC"/>
    <w:rsid w:val="00D4370A"/>
    <w:rsid w:val="00D43888"/>
    <w:rsid w:val="00D438CD"/>
    <w:rsid w:val="00D43997"/>
    <w:rsid w:val="00D43AF2"/>
    <w:rsid w:val="00D43E0A"/>
    <w:rsid w:val="00D440D2"/>
    <w:rsid w:val="00D4429F"/>
    <w:rsid w:val="00D44336"/>
    <w:rsid w:val="00D44703"/>
    <w:rsid w:val="00D448BD"/>
    <w:rsid w:val="00D44A5C"/>
    <w:rsid w:val="00D44D1E"/>
    <w:rsid w:val="00D44F94"/>
    <w:rsid w:val="00D453F7"/>
    <w:rsid w:val="00D45581"/>
    <w:rsid w:val="00D45668"/>
    <w:rsid w:val="00D458AB"/>
    <w:rsid w:val="00D45BAD"/>
    <w:rsid w:val="00D45C69"/>
    <w:rsid w:val="00D45D57"/>
    <w:rsid w:val="00D45F01"/>
    <w:rsid w:val="00D464C9"/>
    <w:rsid w:val="00D466E5"/>
    <w:rsid w:val="00D467C7"/>
    <w:rsid w:val="00D4688E"/>
    <w:rsid w:val="00D469DA"/>
    <w:rsid w:val="00D46F2D"/>
    <w:rsid w:val="00D471EF"/>
    <w:rsid w:val="00D475CC"/>
    <w:rsid w:val="00D477E2"/>
    <w:rsid w:val="00D47850"/>
    <w:rsid w:val="00D4790C"/>
    <w:rsid w:val="00D47E55"/>
    <w:rsid w:val="00D5044A"/>
    <w:rsid w:val="00D509A1"/>
    <w:rsid w:val="00D50C7D"/>
    <w:rsid w:val="00D50E20"/>
    <w:rsid w:val="00D50F47"/>
    <w:rsid w:val="00D50F95"/>
    <w:rsid w:val="00D50FEB"/>
    <w:rsid w:val="00D5102A"/>
    <w:rsid w:val="00D513F0"/>
    <w:rsid w:val="00D5155B"/>
    <w:rsid w:val="00D51565"/>
    <w:rsid w:val="00D51635"/>
    <w:rsid w:val="00D51757"/>
    <w:rsid w:val="00D517E7"/>
    <w:rsid w:val="00D51AAF"/>
    <w:rsid w:val="00D51F5E"/>
    <w:rsid w:val="00D51F84"/>
    <w:rsid w:val="00D52200"/>
    <w:rsid w:val="00D52550"/>
    <w:rsid w:val="00D52784"/>
    <w:rsid w:val="00D5294C"/>
    <w:rsid w:val="00D5297A"/>
    <w:rsid w:val="00D52D27"/>
    <w:rsid w:val="00D530BC"/>
    <w:rsid w:val="00D5346C"/>
    <w:rsid w:val="00D53658"/>
    <w:rsid w:val="00D5373B"/>
    <w:rsid w:val="00D53768"/>
    <w:rsid w:val="00D53C63"/>
    <w:rsid w:val="00D53E06"/>
    <w:rsid w:val="00D5440D"/>
    <w:rsid w:val="00D5494E"/>
    <w:rsid w:val="00D54AF7"/>
    <w:rsid w:val="00D54C00"/>
    <w:rsid w:val="00D54C59"/>
    <w:rsid w:val="00D54D88"/>
    <w:rsid w:val="00D54F96"/>
    <w:rsid w:val="00D55115"/>
    <w:rsid w:val="00D5521C"/>
    <w:rsid w:val="00D552BA"/>
    <w:rsid w:val="00D5547E"/>
    <w:rsid w:val="00D554E6"/>
    <w:rsid w:val="00D55723"/>
    <w:rsid w:val="00D55AB8"/>
    <w:rsid w:val="00D55B68"/>
    <w:rsid w:val="00D55C01"/>
    <w:rsid w:val="00D55C22"/>
    <w:rsid w:val="00D55C37"/>
    <w:rsid w:val="00D55D4F"/>
    <w:rsid w:val="00D5632B"/>
    <w:rsid w:val="00D56330"/>
    <w:rsid w:val="00D563C2"/>
    <w:rsid w:val="00D56450"/>
    <w:rsid w:val="00D56C31"/>
    <w:rsid w:val="00D56D65"/>
    <w:rsid w:val="00D56FB8"/>
    <w:rsid w:val="00D570F8"/>
    <w:rsid w:val="00D572B2"/>
    <w:rsid w:val="00D573A2"/>
    <w:rsid w:val="00D578C5"/>
    <w:rsid w:val="00D57C20"/>
    <w:rsid w:val="00D57CD7"/>
    <w:rsid w:val="00D57CEB"/>
    <w:rsid w:val="00D57F0A"/>
    <w:rsid w:val="00D6005F"/>
    <w:rsid w:val="00D600BE"/>
    <w:rsid w:val="00D60207"/>
    <w:rsid w:val="00D606C6"/>
    <w:rsid w:val="00D60BCB"/>
    <w:rsid w:val="00D60CB2"/>
    <w:rsid w:val="00D60DD4"/>
    <w:rsid w:val="00D61059"/>
    <w:rsid w:val="00D61192"/>
    <w:rsid w:val="00D61690"/>
    <w:rsid w:val="00D617D1"/>
    <w:rsid w:val="00D618B7"/>
    <w:rsid w:val="00D61B4E"/>
    <w:rsid w:val="00D62115"/>
    <w:rsid w:val="00D62243"/>
    <w:rsid w:val="00D622BE"/>
    <w:rsid w:val="00D624A5"/>
    <w:rsid w:val="00D626BF"/>
    <w:rsid w:val="00D6278F"/>
    <w:rsid w:val="00D62949"/>
    <w:rsid w:val="00D629CC"/>
    <w:rsid w:val="00D62BD0"/>
    <w:rsid w:val="00D62DEC"/>
    <w:rsid w:val="00D62E52"/>
    <w:rsid w:val="00D637BC"/>
    <w:rsid w:val="00D63893"/>
    <w:rsid w:val="00D6394E"/>
    <w:rsid w:val="00D63BAD"/>
    <w:rsid w:val="00D63C5F"/>
    <w:rsid w:val="00D6410E"/>
    <w:rsid w:val="00D6433E"/>
    <w:rsid w:val="00D64346"/>
    <w:rsid w:val="00D6447E"/>
    <w:rsid w:val="00D647F9"/>
    <w:rsid w:val="00D6485C"/>
    <w:rsid w:val="00D64CB8"/>
    <w:rsid w:val="00D65357"/>
    <w:rsid w:val="00D65404"/>
    <w:rsid w:val="00D6575A"/>
    <w:rsid w:val="00D65837"/>
    <w:rsid w:val="00D65A79"/>
    <w:rsid w:val="00D65AAD"/>
    <w:rsid w:val="00D66022"/>
    <w:rsid w:val="00D66065"/>
    <w:rsid w:val="00D66252"/>
    <w:rsid w:val="00D662E2"/>
    <w:rsid w:val="00D66B0B"/>
    <w:rsid w:val="00D66B1A"/>
    <w:rsid w:val="00D66DAA"/>
    <w:rsid w:val="00D671E9"/>
    <w:rsid w:val="00D67A3D"/>
    <w:rsid w:val="00D67D09"/>
    <w:rsid w:val="00D7010A"/>
    <w:rsid w:val="00D7040B"/>
    <w:rsid w:val="00D7070E"/>
    <w:rsid w:val="00D70855"/>
    <w:rsid w:val="00D70BCA"/>
    <w:rsid w:val="00D70F5E"/>
    <w:rsid w:val="00D70F87"/>
    <w:rsid w:val="00D7123A"/>
    <w:rsid w:val="00D71F20"/>
    <w:rsid w:val="00D73347"/>
    <w:rsid w:val="00D73A3C"/>
    <w:rsid w:val="00D73A6B"/>
    <w:rsid w:val="00D73B86"/>
    <w:rsid w:val="00D73CC9"/>
    <w:rsid w:val="00D73DAD"/>
    <w:rsid w:val="00D73E0D"/>
    <w:rsid w:val="00D73F17"/>
    <w:rsid w:val="00D74461"/>
    <w:rsid w:val="00D74487"/>
    <w:rsid w:val="00D7449E"/>
    <w:rsid w:val="00D7480B"/>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B6A"/>
    <w:rsid w:val="00D77BFC"/>
    <w:rsid w:val="00D77FF2"/>
    <w:rsid w:val="00D800A1"/>
    <w:rsid w:val="00D801F7"/>
    <w:rsid w:val="00D8036A"/>
    <w:rsid w:val="00D8042B"/>
    <w:rsid w:val="00D805F2"/>
    <w:rsid w:val="00D80AB8"/>
    <w:rsid w:val="00D80C93"/>
    <w:rsid w:val="00D80CCB"/>
    <w:rsid w:val="00D810AD"/>
    <w:rsid w:val="00D81307"/>
    <w:rsid w:val="00D817FD"/>
    <w:rsid w:val="00D81C74"/>
    <w:rsid w:val="00D81E9C"/>
    <w:rsid w:val="00D820A7"/>
    <w:rsid w:val="00D820F3"/>
    <w:rsid w:val="00D822B5"/>
    <w:rsid w:val="00D829AC"/>
    <w:rsid w:val="00D83401"/>
    <w:rsid w:val="00D83597"/>
    <w:rsid w:val="00D83A89"/>
    <w:rsid w:val="00D83DAF"/>
    <w:rsid w:val="00D83F8B"/>
    <w:rsid w:val="00D84268"/>
    <w:rsid w:val="00D84448"/>
    <w:rsid w:val="00D846C5"/>
    <w:rsid w:val="00D8480A"/>
    <w:rsid w:val="00D84D16"/>
    <w:rsid w:val="00D84D27"/>
    <w:rsid w:val="00D8508D"/>
    <w:rsid w:val="00D85675"/>
    <w:rsid w:val="00D8586C"/>
    <w:rsid w:val="00D864A4"/>
    <w:rsid w:val="00D868D2"/>
    <w:rsid w:val="00D86B37"/>
    <w:rsid w:val="00D86ED1"/>
    <w:rsid w:val="00D87154"/>
    <w:rsid w:val="00D8778A"/>
    <w:rsid w:val="00D8798C"/>
    <w:rsid w:val="00D9045F"/>
    <w:rsid w:val="00D91009"/>
    <w:rsid w:val="00D9120D"/>
    <w:rsid w:val="00D9126A"/>
    <w:rsid w:val="00D912D0"/>
    <w:rsid w:val="00D912DF"/>
    <w:rsid w:val="00D916E9"/>
    <w:rsid w:val="00D91C54"/>
    <w:rsid w:val="00D91E52"/>
    <w:rsid w:val="00D91F8C"/>
    <w:rsid w:val="00D91FA2"/>
    <w:rsid w:val="00D92265"/>
    <w:rsid w:val="00D9230B"/>
    <w:rsid w:val="00D923B9"/>
    <w:rsid w:val="00D92558"/>
    <w:rsid w:val="00D92633"/>
    <w:rsid w:val="00D92722"/>
    <w:rsid w:val="00D927D9"/>
    <w:rsid w:val="00D92CBC"/>
    <w:rsid w:val="00D92FD3"/>
    <w:rsid w:val="00D931F2"/>
    <w:rsid w:val="00D943B0"/>
    <w:rsid w:val="00D9469D"/>
    <w:rsid w:val="00D946A5"/>
    <w:rsid w:val="00D948A0"/>
    <w:rsid w:val="00D94954"/>
    <w:rsid w:val="00D94BB0"/>
    <w:rsid w:val="00D94EA5"/>
    <w:rsid w:val="00D94FF3"/>
    <w:rsid w:val="00D9532A"/>
    <w:rsid w:val="00D957C0"/>
    <w:rsid w:val="00D95B3C"/>
    <w:rsid w:val="00D95BF0"/>
    <w:rsid w:val="00D95BFF"/>
    <w:rsid w:val="00D95D70"/>
    <w:rsid w:val="00D95F8C"/>
    <w:rsid w:val="00D96193"/>
    <w:rsid w:val="00D96DD2"/>
    <w:rsid w:val="00D96E06"/>
    <w:rsid w:val="00D9700E"/>
    <w:rsid w:val="00D978F5"/>
    <w:rsid w:val="00D97E86"/>
    <w:rsid w:val="00D97ED5"/>
    <w:rsid w:val="00DA0139"/>
    <w:rsid w:val="00DA0B1E"/>
    <w:rsid w:val="00DA0FC0"/>
    <w:rsid w:val="00DA10AB"/>
    <w:rsid w:val="00DA12D9"/>
    <w:rsid w:val="00DA1771"/>
    <w:rsid w:val="00DA1D80"/>
    <w:rsid w:val="00DA1F4E"/>
    <w:rsid w:val="00DA2046"/>
    <w:rsid w:val="00DA2129"/>
    <w:rsid w:val="00DA23BC"/>
    <w:rsid w:val="00DA23D2"/>
    <w:rsid w:val="00DA24F6"/>
    <w:rsid w:val="00DA25D3"/>
    <w:rsid w:val="00DA29C4"/>
    <w:rsid w:val="00DA2B8E"/>
    <w:rsid w:val="00DA2CD7"/>
    <w:rsid w:val="00DA2D90"/>
    <w:rsid w:val="00DA2DE7"/>
    <w:rsid w:val="00DA35FE"/>
    <w:rsid w:val="00DA3B43"/>
    <w:rsid w:val="00DA3BE7"/>
    <w:rsid w:val="00DA3F00"/>
    <w:rsid w:val="00DA43CA"/>
    <w:rsid w:val="00DA43DD"/>
    <w:rsid w:val="00DA46AB"/>
    <w:rsid w:val="00DA4735"/>
    <w:rsid w:val="00DA492A"/>
    <w:rsid w:val="00DA4B10"/>
    <w:rsid w:val="00DA4D11"/>
    <w:rsid w:val="00DA4DEB"/>
    <w:rsid w:val="00DA50C0"/>
    <w:rsid w:val="00DA5A53"/>
    <w:rsid w:val="00DA5CA9"/>
    <w:rsid w:val="00DA5E7E"/>
    <w:rsid w:val="00DA5F86"/>
    <w:rsid w:val="00DA6759"/>
    <w:rsid w:val="00DA6A02"/>
    <w:rsid w:val="00DA6A59"/>
    <w:rsid w:val="00DA714A"/>
    <w:rsid w:val="00DA71AF"/>
    <w:rsid w:val="00DA71FA"/>
    <w:rsid w:val="00DA727D"/>
    <w:rsid w:val="00DA7707"/>
    <w:rsid w:val="00DA780C"/>
    <w:rsid w:val="00DA798A"/>
    <w:rsid w:val="00DA7A85"/>
    <w:rsid w:val="00DA7BB1"/>
    <w:rsid w:val="00DA7BC7"/>
    <w:rsid w:val="00DA7E4C"/>
    <w:rsid w:val="00DB0339"/>
    <w:rsid w:val="00DB0487"/>
    <w:rsid w:val="00DB0564"/>
    <w:rsid w:val="00DB11F5"/>
    <w:rsid w:val="00DB1539"/>
    <w:rsid w:val="00DB164A"/>
    <w:rsid w:val="00DB191A"/>
    <w:rsid w:val="00DB1BCB"/>
    <w:rsid w:val="00DB1D7B"/>
    <w:rsid w:val="00DB1DEC"/>
    <w:rsid w:val="00DB1F98"/>
    <w:rsid w:val="00DB2551"/>
    <w:rsid w:val="00DB288E"/>
    <w:rsid w:val="00DB2E9E"/>
    <w:rsid w:val="00DB31AE"/>
    <w:rsid w:val="00DB35C7"/>
    <w:rsid w:val="00DB38B2"/>
    <w:rsid w:val="00DB39DE"/>
    <w:rsid w:val="00DB3D52"/>
    <w:rsid w:val="00DB4146"/>
    <w:rsid w:val="00DB42C3"/>
    <w:rsid w:val="00DB4322"/>
    <w:rsid w:val="00DB4755"/>
    <w:rsid w:val="00DB485F"/>
    <w:rsid w:val="00DB4F9D"/>
    <w:rsid w:val="00DB50EF"/>
    <w:rsid w:val="00DB5231"/>
    <w:rsid w:val="00DB560E"/>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95E"/>
    <w:rsid w:val="00DB7C6E"/>
    <w:rsid w:val="00DB7D62"/>
    <w:rsid w:val="00DB7D8C"/>
    <w:rsid w:val="00DB7E8C"/>
    <w:rsid w:val="00DC0344"/>
    <w:rsid w:val="00DC0671"/>
    <w:rsid w:val="00DC0715"/>
    <w:rsid w:val="00DC091F"/>
    <w:rsid w:val="00DC09FF"/>
    <w:rsid w:val="00DC0BC1"/>
    <w:rsid w:val="00DC0F66"/>
    <w:rsid w:val="00DC0F93"/>
    <w:rsid w:val="00DC1252"/>
    <w:rsid w:val="00DC1384"/>
    <w:rsid w:val="00DC13D4"/>
    <w:rsid w:val="00DC1479"/>
    <w:rsid w:val="00DC1624"/>
    <w:rsid w:val="00DC1763"/>
    <w:rsid w:val="00DC22B7"/>
    <w:rsid w:val="00DC257F"/>
    <w:rsid w:val="00DC2715"/>
    <w:rsid w:val="00DC2898"/>
    <w:rsid w:val="00DC28A6"/>
    <w:rsid w:val="00DC28EC"/>
    <w:rsid w:val="00DC2D0C"/>
    <w:rsid w:val="00DC2E8C"/>
    <w:rsid w:val="00DC3131"/>
    <w:rsid w:val="00DC35E3"/>
    <w:rsid w:val="00DC3CD2"/>
    <w:rsid w:val="00DC3E1F"/>
    <w:rsid w:val="00DC4287"/>
    <w:rsid w:val="00DC45F4"/>
    <w:rsid w:val="00DC47C8"/>
    <w:rsid w:val="00DC4B72"/>
    <w:rsid w:val="00DC4D82"/>
    <w:rsid w:val="00DC4E9C"/>
    <w:rsid w:val="00DC50B8"/>
    <w:rsid w:val="00DC522F"/>
    <w:rsid w:val="00DC588E"/>
    <w:rsid w:val="00DC5CB1"/>
    <w:rsid w:val="00DC65D8"/>
    <w:rsid w:val="00DC6A94"/>
    <w:rsid w:val="00DC6EDE"/>
    <w:rsid w:val="00DC7073"/>
    <w:rsid w:val="00DC765F"/>
    <w:rsid w:val="00DC7704"/>
    <w:rsid w:val="00DC7722"/>
    <w:rsid w:val="00DC7890"/>
    <w:rsid w:val="00DC7A85"/>
    <w:rsid w:val="00DC7ADE"/>
    <w:rsid w:val="00DD02C4"/>
    <w:rsid w:val="00DD0C25"/>
    <w:rsid w:val="00DD0C93"/>
    <w:rsid w:val="00DD0E0A"/>
    <w:rsid w:val="00DD128A"/>
    <w:rsid w:val="00DD12B1"/>
    <w:rsid w:val="00DD12B5"/>
    <w:rsid w:val="00DD1422"/>
    <w:rsid w:val="00DD170E"/>
    <w:rsid w:val="00DD1947"/>
    <w:rsid w:val="00DD1A59"/>
    <w:rsid w:val="00DD1A71"/>
    <w:rsid w:val="00DD1E72"/>
    <w:rsid w:val="00DD1ED7"/>
    <w:rsid w:val="00DD23D2"/>
    <w:rsid w:val="00DD242B"/>
    <w:rsid w:val="00DD2C9D"/>
    <w:rsid w:val="00DD2F7D"/>
    <w:rsid w:val="00DD2FE5"/>
    <w:rsid w:val="00DD30D4"/>
    <w:rsid w:val="00DD31F5"/>
    <w:rsid w:val="00DD3401"/>
    <w:rsid w:val="00DD3430"/>
    <w:rsid w:val="00DD3480"/>
    <w:rsid w:val="00DD3565"/>
    <w:rsid w:val="00DD360E"/>
    <w:rsid w:val="00DD3B33"/>
    <w:rsid w:val="00DD3B4D"/>
    <w:rsid w:val="00DD3B9B"/>
    <w:rsid w:val="00DD49D3"/>
    <w:rsid w:val="00DD4FC6"/>
    <w:rsid w:val="00DD5147"/>
    <w:rsid w:val="00DD5528"/>
    <w:rsid w:val="00DD621B"/>
    <w:rsid w:val="00DD6396"/>
    <w:rsid w:val="00DD642D"/>
    <w:rsid w:val="00DD6C70"/>
    <w:rsid w:val="00DD6CED"/>
    <w:rsid w:val="00DD6DA2"/>
    <w:rsid w:val="00DD6E27"/>
    <w:rsid w:val="00DD7583"/>
    <w:rsid w:val="00DD761C"/>
    <w:rsid w:val="00DD7DF3"/>
    <w:rsid w:val="00DD7FE8"/>
    <w:rsid w:val="00DE0171"/>
    <w:rsid w:val="00DE0333"/>
    <w:rsid w:val="00DE044F"/>
    <w:rsid w:val="00DE04B5"/>
    <w:rsid w:val="00DE0558"/>
    <w:rsid w:val="00DE0BB8"/>
    <w:rsid w:val="00DE183E"/>
    <w:rsid w:val="00DE19B7"/>
    <w:rsid w:val="00DE1E24"/>
    <w:rsid w:val="00DE21CF"/>
    <w:rsid w:val="00DE279F"/>
    <w:rsid w:val="00DE2AD9"/>
    <w:rsid w:val="00DE2D4B"/>
    <w:rsid w:val="00DE3083"/>
    <w:rsid w:val="00DE32A8"/>
    <w:rsid w:val="00DE33AF"/>
    <w:rsid w:val="00DE3C42"/>
    <w:rsid w:val="00DE3D21"/>
    <w:rsid w:val="00DE3E7C"/>
    <w:rsid w:val="00DE3F49"/>
    <w:rsid w:val="00DE43E3"/>
    <w:rsid w:val="00DE464E"/>
    <w:rsid w:val="00DE4664"/>
    <w:rsid w:val="00DE47CE"/>
    <w:rsid w:val="00DE480D"/>
    <w:rsid w:val="00DE495A"/>
    <w:rsid w:val="00DE4B0C"/>
    <w:rsid w:val="00DE4D74"/>
    <w:rsid w:val="00DE516B"/>
    <w:rsid w:val="00DE53DD"/>
    <w:rsid w:val="00DE5550"/>
    <w:rsid w:val="00DE55CF"/>
    <w:rsid w:val="00DE5C2F"/>
    <w:rsid w:val="00DE61AA"/>
    <w:rsid w:val="00DE66C4"/>
    <w:rsid w:val="00DE6A10"/>
    <w:rsid w:val="00DE6A5A"/>
    <w:rsid w:val="00DE6AE9"/>
    <w:rsid w:val="00DE6EBD"/>
    <w:rsid w:val="00DE7012"/>
    <w:rsid w:val="00DE7A42"/>
    <w:rsid w:val="00DE7D03"/>
    <w:rsid w:val="00DF003E"/>
    <w:rsid w:val="00DF02EC"/>
    <w:rsid w:val="00DF03BD"/>
    <w:rsid w:val="00DF08A2"/>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3BA2"/>
    <w:rsid w:val="00DF4158"/>
    <w:rsid w:val="00DF4430"/>
    <w:rsid w:val="00DF4920"/>
    <w:rsid w:val="00DF4C07"/>
    <w:rsid w:val="00DF4D09"/>
    <w:rsid w:val="00DF4DEA"/>
    <w:rsid w:val="00DF4F19"/>
    <w:rsid w:val="00DF5046"/>
    <w:rsid w:val="00DF5270"/>
    <w:rsid w:val="00DF576F"/>
    <w:rsid w:val="00DF5C3F"/>
    <w:rsid w:val="00DF5E9B"/>
    <w:rsid w:val="00DF6014"/>
    <w:rsid w:val="00DF6553"/>
    <w:rsid w:val="00DF6824"/>
    <w:rsid w:val="00DF697E"/>
    <w:rsid w:val="00DF7226"/>
    <w:rsid w:val="00DF7405"/>
    <w:rsid w:val="00DF7879"/>
    <w:rsid w:val="00E000AA"/>
    <w:rsid w:val="00E004D1"/>
    <w:rsid w:val="00E00633"/>
    <w:rsid w:val="00E006CC"/>
    <w:rsid w:val="00E00A07"/>
    <w:rsid w:val="00E00C6B"/>
    <w:rsid w:val="00E00EFF"/>
    <w:rsid w:val="00E0116C"/>
    <w:rsid w:val="00E0138A"/>
    <w:rsid w:val="00E013CA"/>
    <w:rsid w:val="00E015AA"/>
    <w:rsid w:val="00E0179B"/>
    <w:rsid w:val="00E019EA"/>
    <w:rsid w:val="00E01D68"/>
    <w:rsid w:val="00E01F9F"/>
    <w:rsid w:val="00E02122"/>
    <w:rsid w:val="00E028E6"/>
    <w:rsid w:val="00E02C20"/>
    <w:rsid w:val="00E02CD9"/>
    <w:rsid w:val="00E032C1"/>
    <w:rsid w:val="00E0358F"/>
    <w:rsid w:val="00E039C0"/>
    <w:rsid w:val="00E03A1A"/>
    <w:rsid w:val="00E03B59"/>
    <w:rsid w:val="00E03E12"/>
    <w:rsid w:val="00E04277"/>
    <w:rsid w:val="00E042DC"/>
    <w:rsid w:val="00E046BC"/>
    <w:rsid w:val="00E046C1"/>
    <w:rsid w:val="00E049B0"/>
    <w:rsid w:val="00E049EC"/>
    <w:rsid w:val="00E04E2D"/>
    <w:rsid w:val="00E04EE6"/>
    <w:rsid w:val="00E04FB3"/>
    <w:rsid w:val="00E053FD"/>
    <w:rsid w:val="00E05A43"/>
    <w:rsid w:val="00E05B03"/>
    <w:rsid w:val="00E05E45"/>
    <w:rsid w:val="00E0646D"/>
    <w:rsid w:val="00E064D0"/>
    <w:rsid w:val="00E06AF4"/>
    <w:rsid w:val="00E06EDB"/>
    <w:rsid w:val="00E070E3"/>
    <w:rsid w:val="00E0720F"/>
    <w:rsid w:val="00E07230"/>
    <w:rsid w:val="00E0729D"/>
    <w:rsid w:val="00E07686"/>
    <w:rsid w:val="00E07A3F"/>
    <w:rsid w:val="00E07D9B"/>
    <w:rsid w:val="00E07E45"/>
    <w:rsid w:val="00E1007C"/>
    <w:rsid w:val="00E102BD"/>
    <w:rsid w:val="00E1039D"/>
    <w:rsid w:val="00E103F8"/>
    <w:rsid w:val="00E104DE"/>
    <w:rsid w:val="00E10504"/>
    <w:rsid w:val="00E1074E"/>
    <w:rsid w:val="00E10ADD"/>
    <w:rsid w:val="00E10D17"/>
    <w:rsid w:val="00E10E7A"/>
    <w:rsid w:val="00E11D58"/>
    <w:rsid w:val="00E11E3A"/>
    <w:rsid w:val="00E11EB8"/>
    <w:rsid w:val="00E1254C"/>
    <w:rsid w:val="00E125EE"/>
    <w:rsid w:val="00E12775"/>
    <w:rsid w:val="00E12A5A"/>
    <w:rsid w:val="00E12DAD"/>
    <w:rsid w:val="00E12FC8"/>
    <w:rsid w:val="00E1331B"/>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5B83"/>
    <w:rsid w:val="00E15F08"/>
    <w:rsid w:val="00E1626E"/>
    <w:rsid w:val="00E1645D"/>
    <w:rsid w:val="00E164E8"/>
    <w:rsid w:val="00E1654E"/>
    <w:rsid w:val="00E167D4"/>
    <w:rsid w:val="00E16B25"/>
    <w:rsid w:val="00E16B53"/>
    <w:rsid w:val="00E16DAB"/>
    <w:rsid w:val="00E1737B"/>
    <w:rsid w:val="00E175FF"/>
    <w:rsid w:val="00E17A78"/>
    <w:rsid w:val="00E17C3F"/>
    <w:rsid w:val="00E17CFB"/>
    <w:rsid w:val="00E202F9"/>
    <w:rsid w:val="00E20436"/>
    <w:rsid w:val="00E20485"/>
    <w:rsid w:val="00E20661"/>
    <w:rsid w:val="00E20683"/>
    <w:rsid w:val="00E20862"/>
    <w:rsid w:val="00E20AD1"/>
    <w:rsid w:val="00E20D18"/>
    <w:rsid w:val="00E20E6F"/>
    <w:rsid w:val="00E21059"/>
    <w:rsid w:val="00E21095"/>
    <w:rsid w:val="00E214FB"/>
    <w:rsid w:val="00E2158B"/>
    <w:rsid w:val="00E216A5"/>
    <w:rsid w:val="00E216A6"/>
    <w:rsid w:val="00E219D8"/>
    <w:rsid w:val="00E219EC"/>
    <w:rsid w:val="00E21CCC"/>
    <w:rsid w:val="00E21FD8"/>
    <w:rsid w:val="00E22352"/>
    <w:rsid w:val="00E224C9"/>
    <w:rsid w:val="00E226D4"/>
    <w:rsid w:val="00E229F7"/>
    <w:rsid w:val="00E22A10"/>
    <w:rsid w:val="00E22EE3"/>
    <w:rsid w:val="00E23179"/>
    <w:rsid w:val="00E231EB"/>
    <w:rsid w:val="00E231EC"/>
    <w:rsid w:val="00E23224"/>
    <w:rsid w:val="00E23851"/>
    <w:rsid w:val="00E23ACC"/>
    <w:rsid w:val="00E23ADB"/>
    <w:rsid w:val="00E24101"/>
    <w:rsid w:val="00E2446F"/>
    <w:rsid w:val="00E247BD"/>
    <w:rsid w:val="00E2481D"/>
    <w:rsid w:val="00E24EC0"/>
    <w:rsid w:val="00E250DB"/>
    <w:rsid w:val="00E25347"/>
    <w:rsid w:val="00E257DB"/>
    <w:rsid w:val="00E25AA2"/>
    <w:rsid w:val="00E25CC1"/>
    <w:rsid w:val="00E25F49"/>
    <w:rsid w:val="00E2617B"/>
    <w:rsid w:val="00E26308"/>
    <w:rsid w:val="00E26670"/>
    <w:rsid w:val="00E2690E"/>
    <w:rsid w:val="00E26A24"/>
    <w:rsid w:val="00E27181"/>
    <w:rsid w:val="00E272A9"/>
    <w:rsid w:val="00E272C2"/>
    <w:rsid w:val="00E272FE"/>
    <w:rsid w:val="00E27445"/>
    <w:rsid w:val="00E30517"/>
    <w:rsid w:val="00E305B5"/>
    <w:rsid w:val="00E30608"/>
    <w:rsid w:val="00E3070A"/>
    <w:rsid w:val="00E30A72"/>
    <w:rsid w:val="00E30ABC"/>
    <w:rsid w:val="00E30D53"/>
    <w:rsid w:val="00E312BA"/>
    <w:rsid w:val="00E312CB"/>
    <w:rsid w:val="00E31371"/>
    <w:rsid w:val="00E31506"/>
    <w:rsid w:val="00E315D0"/>
    <w:rsid w:val="00E315DA"/>
    <w:rsid w:val="00E3210F"/>
    <w:rsid w:val="00E32156"/>
    <w:rsid w:val="00E327EE"/>
    <w:rsid w:val="00E32E0E"/>
    <w:rsid w:val="00E330DC"/>
    <w:rsid w:val="00E333CE"/>
    <w:rsid w:val="00E335A8"/>
    <w:rsid w:val="00E33802"/>
    <w:rsid w:val="00E33814"/>
    <w:rsid w:val="00E339C6"/>
    <w:rsid w:val="00E33BB9"/>
    <w:rsid w:val="00E33C17"/>
    <w:rsid w:val="00E33E4D"/>
    <w:rsid w:val="00E34475"/>
    <w:rsid w:val="00E3457A"/>
    <w:rsid w:val="00E34CE6"/>
    <w:rsid w:val="00E34F08"/>
    <w:rsid w:val="00E3506A"/>
    <w:rsid w:val="00E35F47"/>
    <w:rsid w:val="00E362BC"/>
    <w:rsid w:val="00E363D1"/>
    <w:rsid w:val="00E3697F"/>
    <w:rsid w:val="00E377BF"/>
    <w:rsid w:val="00E37C25"/>
    <w:rsid w:val="00E37EB7"/>
    <w:rsid w:val="00E37FAB"/>
    <w:rsid w:val="00E40362"/>
    <w:rsid w:val="00E40954"/>
    <w:rsid w:val="00E40DAE"/>
    <w:rsid w:val="00E41A3E"/>
    <w:rsid w:val="00E41D2F"/>
    <w:rsid w:val="00E42552"/>
    <w:rsid w:val="00E42768"/>
    <w:rsid w:val="00E427A3"/>
    <w:rsid w:val="00E42B8B"/>
    <w:rsid w:val="00E42D13"/>
    <w:rsid w:val="00E42FF3"/>
    <w:rsid w:val="00E432AE"/>
    <w:rsid w:val="00E43510"/>
    <w:rsid w:val="00E4356E"/>
    <w:rsid w:val="00E43F1E"/>
    <w:rsid w:val="00E43FBE"/>
    <w:rsid w:val="00E4434D"/>
    <w:rsid w:val="00E44C1F"/>
    <w:rsid w:val="00E44F14"/>
    <w:rsid w:val="00E44F6A"/>
    <w:rsid w:val="00E4506F"/>
    <w:rsid w:val="00E452D0"/>
    <w:rsid w:val="00E45421"/>
    <w:rsid w:val="00E4577C"/>
    <w:rsid w:val="00E45A07"/>
    <w:rsid w:val="00E45A9D"/>
    <w:rsid w:val="00E460A1"/>
    <w:rsid w:val="00E461C5"/>
    <w:rsid w:val="00E466E5"/>
    <w:rsid w:val="00E4679E"/>
    <w:rsid w:val="00E46809"/>
    <w:rsid w:val="00E46814"/>
    <w:rsid w:val="00E468E4"/>
    <w:rsid w:val="00E46CC9"/>
    <w:rsid w:val="00E46D75"/>
    <w:rsid w:val="00E46F00"/>
    <w:rsid w:val="00E46F78"/>
    <w:rsid w:val="00E47878"/>
    <w:rsid w:val="00E47B8B"/>
    <w:rsid w:val="00E47C9E"/>
    <w:rsid w:val="00E47D5F"/>
    <w:rsid w:val="00E47D96"/>
    <w:rsid w:val="00E47E2A"/>
    <w:rsid w:val="00E47EBF"/>
    <w:rsid w:val="00E47F85"/>
    <w:rsid w:val="00E509E6"/>
    <w:rsid w:val="00E50FA0"/>
    <w:rsid w:val="00E5125E"/>
    <w:rsid w:val="00E51548"/>
    <w:rsid w:val="00E515A3"/>
    <w:rsid w:val="00E51A30"/>
    <w:rsid w:val="00E51E23"/>
    <w:rsid w:val="00E52017"/>
    <w:rsid w:val="00E52592"/>
    <w:rsid w:val="00E525E0"/>
    <w:rsid w:val="00E52937"/>
    <w:rsid w:val="00E52CCE"/>
    <w:rsid w:val="00E52DCB"/>
    <w:rsid w:val="00E52F76"/>
    <w:rsid w:val="00E5315C"/>
    <w:rsid w:val="00E5355D"/>
    <w:rsid w:val="00E5356F"/>
    <w:rsid w:val="00E53889"/>
    <w:rsid w:val="00E538E0"/>
    <w:rsid w:val="00E53C35"/>
    <w:rsid w:val="00E53EAE"/>
    <w:rsid w:val="00E53FBB"/>
    <w:rsid w:val="00E5409B"/>
    <w:rsid w:val="00E54400"/>
    <w:rsid w:val="00E547EF"/>
    <w:rsid w:val="00E548A8"/>
    <w:rsid w:val="00E548B5"/>
    <w:rsid w:val="00E54C37"/>
    <w:rsid w:val="00E54D33"/>
    <w:rsid w:val="00E5509F"/>
    <w:rsid w:val="00E5515E"/>
    <w:rsid w:val="00E556A3"/>
    <w:rsid w:val="00E55BCA"/>
    <w:rsid w:val="00E55E17"/>
    <w:rsid w:val="00E55F3F"/>
    <w:rsid w:val="00E563BA"/>
    <w:rsid w:val="00E566F3"/>
    <w:rsid w:val="00E567A1"/>
    <w:rsid w:val="00E56DA1"/>
    <w:rsid w:val="00E56F30"/>
    <w:rsid w:val="00E5711F"/>
    <w:rsid w:val="00E5719D"/>
    <w:rsid w:val="00E5765B"/>
    <w:rsid w:val="00E57A8F"/>
    <w:rsid w:val="00E6000E"/>
    <w:rsid w:val="00E60283"/>
    <w:rsid w:val="00E602C9"/>
    <w:rsid w:val="00E608B7"/>
    <w:rsid w:val="00E60F80"/>
    <w:rsid w:val="00E6155A"/>
    <w:rsid w:val="00E61764"/>
    <w:rsid w:val="00E618D2"/>
    <w:rsid w:val="00E61A52"/>
    <w:rsid w:val="00E61DAC"/>
    <w:rsid w:val="00E621FA"/>
    <w:rsid w:val="00E624DA"/>
    <w:rsid w:val="00E629F9"/>
    <w:rsid w:val="00E62AF2"/>
    <w:rsid w:val="00E62BBF"/>
    <w:rsid w:val="00E62C30"/>
    <w:rsid w:val="00E62EE5"/>
    <w:rsid w:val="00E62FD5"/>
    <w:rsid w:val="00E630F7"/>
    <w:rsid w:val="00E63105"/>
    <w:rsid w:val="00E6331F"/>
    <w:rsid w:val="00E63995"/>
    <w:rsid w:val="00E63EF4"/>
    <w:rsid w:val="00E64058"/>
    <w:rsid w:val="00E6412A"/>
    <w:rsid w:val="00E64286"/>
    <w:rsid w:val="00E64763"/>
    <w:rsid w:val="00E647B7"/>
    <w:rsid w:val="00E6503C"/>
    <w:rsid w:val="00E65522"/>
    <w:rsid w:val="00E65E6B"/>
    <w:rsid w:val="00E65FF5"/>
    <w:rsid w:val="00E6640D"/>
    <w:rsid w:val="00E66477"/>
    <w:rsid w:val="00E6682F"/>
    <w:rsid w:val="00E66A1B"/>
    <w:rsid w:val="00E66E04"/>
    <w:rsid w:val="00E671F3"/>
    <w:rsid w:val="00E674B0"/>
    <w:rsid w:val="00E674F4"/>
    <w:rsid w:val="00E67551"/>
    <w:rsid w:val="00E676A6"/>
    <w:rsid w:val="00E67953"/>
    <w:rsid w:val="00E67D24"/>
    <w:rsid w:val="00E67D67"/>
    <w:rsid w:val="00E67E2F"/>
    <w:rsid w:val="00E701EB"/>
    <w:rsid w:val="00E701F7"/>
    <w:rsid w:val="00E705E5"/>
    <w:rsid w:val="00E70B0C"/>
    <w:rsid w:val="00E70F85"/>
    <w:rsid w:val="00E71101"/>
    <w:rsid w:val="00E71315"/>
    <w:rsid w:val="00E715AA"/>
    <w:rsid w:val="00E71764"/>
    <w:rsid w:val="00E71DF1"/>
    <w:rsid w:val="00E722EF"/>
    <w:rsid w:val="00E723D3"/>
    <w:rsid w:val="00E7242A"/>
    <w:rsid w:val="00E7245A"/>
    <w:rsid w:val="00E7267B"/>
    <w:rsid w:val="00E727D5"/>
    <w:rsid w:val="00E72ABE"/>
    <w:rsid w:val="00E72BCC"/>
    <w:rsid w:val="00E72DBE"/>
    <w:rsid w:val="00E73065"/>
    <w:rsid w:val="00E7306F"/>
    <w:rsid w:val="00E73E01"/>
    <w:rsid w:val="00E73F4B"/>
    <w:rsid w:val="00E7429A"/>
    <w:rsid w:val="00E745E9"/>
    <w:rsid w:val="00E7463F"/>
    <w:rsid w:val="00E746AB"/>
    <w:rsid w:val="00E7476B"/>
    <w:rsid w:val="00E74A66"/>
    <w:rsid w:val="00E74B5A"/>
    <w:rsid w:val="00E74C6D"/>
    <w:rsid w:val="00E74DDD"/>
    <w:rsid w:val="00E7524F"/>
    <w:rsid w:val="00E7556D"/>
    <w:rsid w:val="00E756FB"/>
    <w:rsid w:val="00E75AE3"/>
    <w:rsid w:val="00E75BCE"/>
    <w:rsid w:val="00E75F9B"/>
    <w:rsid w:val="00E760A7"/>
    <w:rsid w:val="00E76141"/>
    <w:rsid w:val="00E76270"/>
    <w:rsid w:val="00E76316"/>
    <w:rsid w:val="00E76554"/>
    <w:rsid w:val="00E76ED7"/>
    <w:rsid w:val="00E76FA9"/>
    <w:rsid w:val="00E77040"/>
    <w:rsid w:val="00E770FE"/>
    <w:rsid w:val="00E773D4"/>
    <w:rsid w:val="00E77633"/>
    <w:rsid w:val="00E7797B"/>
    <w:rsid w:val="00E77C66"/>
    <w:rsid w:val="00E8010D"/>
    <w:rsid w:val="00E8016D"/>
    <w:rsid w:val="00E80317"/>
    <w:rsid w:val="00E80B75"/>
    <w:rsid w:val="00E810EC"/>
    <w:rsid w:val="00E8117B"/>
    <w:rsid w:val="00E81490"/>
    <w:rsid w:val="00E81A50"/>
    <w:rsid w:val="00E81F9F"/>
    <w:rsid w:val="00E81FFC"/>
    <w:rsid w:val="00E82303"/>
    <w:rsid w:val="00E826C8"/>
    <w:rsid w:val="00E828DA"/>
    <w:rsid w:val="00E83280"/>
    <w:rsid w:val="00E832C9"/>
    <w:rsid w:val="00E832E5"/>
    <w:rsid w:val="00E83469"/>
    <w:rsid w:val="00E83E6E"/>
    <w:rsid w:val="00E84088"/>
    <w:rsid w:val="00E845FB"/>
    <w:rsid w:val="00E84626"/>
    <w:rsid w:val="00E848AA"/>
    <w:rsid w:val="00E84B96"/>
    <w:rsid w:val="00E84E03"/>
    <w:rsid w:val="00E84F35"/>
    <w:rsid w:val="00E84F87"/>
    <w:rsid w:val="00E850F7"/>
    <w:rsid w:val="00E852C2"/>
    <w:rsid w:val="00E85483"/>
    <w:rsid w:val="00E85796"/>
    <w:rsid w:val="00E859CA"/>
    <w:rsid w:val="00E86057"/>
    <w:rsid w:val="00E861F7"/>
    <w:rsid w:val="00E864B0"/>
    <w:rsid w:val="00E86583"/>
    <w:rsid w:val="00E86647"/>
    <w:rsid w:val="00E86893"/>
    <w:rsid w:val="00E86BA9"/>
    <w:rsid w:val="00E86DBF"/>
    <w:rsid w:val="00E8743C"/>
    <w:rsid w:val="00E87565"/>
    <w:rsid w:val="00E87575"/>
    <w:rsid w:val="00E879F0"/>
    <w:rsid w:val="00E87AE6"/>
    <w:rsid w:val="00E87AF8"/>
    <w:rsid w:val="00E87DCE"/>
    <w:rsid w:val="00E900A2"/>
    <w:rsid w:val="00E90199"/>
    <w:rsid w:val="00E9035F"/>
    <w:rsid w:val="00E913F0"/>
    <w:rsid w:val="00E91514"/>
    <w:rsid w:val="00E91530"/>
    <w:rsid w:val="00E915E1"/>
    <w:rsid w:val="00E919F0"/>
    <w:rsid w:val="00E91AE8"/>
    <w:rsid w:val="00E91BF2"/>
    <w:rsid w:val="00E91DDE"/>
    <w:rsid w:val="00E91E16"/>
    <w:rsid w:val="00E91E61"/>
    <w:rsid w:val="00E920B8"/>
    <w:rsid w:val="00E92483"/>
    <w:rsid w:val="00E924C7"/>
    <w:rsid w:val="00E92814"/>
    <w:rsid w:val="00E92E29"/>
    <w:rsid w:val="00E92F0A"/>
    <w:rsid w:val="00E93168"/>
    <w:rsid w:val="00E9346A"/>
    <w:rsid w:val="00E93A7A"/>
    <w:rsid w:val="00E93B3D"/>
    <w:rsid w:val="00E93D80"/>
    <w:rsid w:val="00E93F4B"/>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433"/>
    <w:rsid w:val="00E96684"/>
    <w:rsid w:val="00E968B6"/>
    <w:rsid w:val="00E968CD"/>
    <w:rsid w:val="00E968F4"/>
    <w:rsid w:val="00E9694A"/>
    <w:rsid w:val="00E96C84"/>
    <w:rsid w:val="00E96F52"/>
    <w:rsid w:val="00E96FBC"/>
    <w:rsid w:val="00E9738B"/>
    <w:rsid w:val="00E97507"/>
    <w:rsid w:val="00E9760C"/>
    <w:rsid w:val="00E97C09"/>
    <w:rsid w:val="00EA011D"/>
    <w:rsid w:val="00EA0281"/>
    <w:rsid w:val="00EA0BD3"/>
    <w:rsid w:val="00EA0BFA"/>
    <w:rsid w:val="00EA0E05"/>
    <w:rsid w:val="00EA0E10"/>
    <w:rsid w:val="00EA1010"/>
    <w:rsid w:val="00EA14FB"/>
    <w:rsid w:val="00EA1B4A"/>
    <w:rsid w:val="00EA1B65"/>
    <w:rsid w:val="00EA21F0"/>
    <w:rsid w:val="00EA2271"/>
    <w:rsid w:val="00EA2333"/>
    <w:rsid w:val="00EA2583"/>
    <w:rsid w:val="00EA2730"/>
    <w:rsid w:val="00EA27F5"/>
    <w:rsid w:val="00EA281C"/>
    <w:rsid w:val="00EA2D58"/>
    <w:rsid w:val="00EA345E"/>
    <w:rsid w:val="00EA360B"/>
    <w:rsid w:val="00EA3D67"/>
    <w:rsid w:val="00EA3DB9"/>
    <w:rsid w:val="00EA3E60"/>
    <w:rsid w:val="00EA4256"/>
    <w:rsid w:val="00EA4581"/>
    <w:rsid w:val="00EA475F"/>
    <w:rsid w:val="00EA4877"/>
    <w:rsid w:val="00EA4A7A"/>
    <w:rsid w:val="00EA4AC2"/>
    <w:rsid w:val="00EA5029"/>
    <w:rsid w:val="00EA5146"/>
    <w:rsid w:val="00EA5335"/>
    <w:rsid w:val="00EA55E8"/>
    <w:rsid w:val="00EA6506"/>
    <w:rsid w:val="00EA708C"/>
    <w:rsid w:val="00EA72FF"/>
    <w:rsid w:val="00EA7660"/>
    <w:rsid w:val="00EA79FB"/>
    <w:rsid w:val="00EA7A31"/>
    <w:rsid w:val="00EA7A4B"/>
    <w:rsid w:val="00EA7A7E"/>
    <w:rsid w:val="00EA7AF2"/>
    <w:rsid w:val="00EA7C2F"/>
    <w:rsid w:val="00EA7C5C"/>
    <w:rsid w:val="00EA7CC5"/>
    <w:rsid w:val="00EA7CE6"/>
    <w:rsid w:val="00EA7E15"/>
    <w:rsid w:val="00EA7E9E"/>
    <w:rsid w:val="00EA7EF5"/>
    <w:rsid w:val="00EA7F1F"/>
    <w:rsid w:val="00EB0073"/>
    <w:rsid w:val="00EB00CD"/>
    <w:rsid w:val="00EB03D0"/>
    <w:rsid w:val="00EB05DC"/>
    <w:rsid w:val="00EB0D2E"/>
    <w:rsid w:val="00EB0F41"/>
    <w:rsid w:val="00EB1705"/>
    <w:rsid w:val="00EB1C68"/>
    <w:rsid w:val="00EB1D4D"/>
    <w:rsid w:val="00EB1E07"/>
    <w:rsid w:val="00EB2435"/>
    <w:rsid w:val="00EB260F"/>
    <w:rsid w:val="00EB269A"/>
    <w:rsid w:val="00EB28D9"/>
    <w:rsid w:val="00EB2B2A"/>
    <w:rsid w:val="00EB2CFA"/>
    <w:rsid w:val="00EB338E"/>
    <w:rsid w:val="00EB3495"/>
    <w:rsid w:val="00EB35D4"/>
    <w:rsid w:val="00EB3808"/>
    <w:rsid w:val="00EB3824"/>
    <w:rsid w:val="00EB3953"/>
    <w:rsid w:val="00EB39A0"/>
    <w:rsid w:val="00EB3A9C"/>
    <w:rsid w:val="00EB3AF8"/>
    <w:rsid w:val="00EB3CE0"/>
    <w:rsid w:val="00EB3CEB"/>
    <w:rsid w:val="00EB3DB0"/>
    <w:rsid w:val="00EB4015"/>
    <w:rsid w:val="00EB410B"/>
    <w:rsid w:val="00EB4118"/>
    <w:rsid w:val="00EB42C8"/>
    <w:rsid w:val="00EB46FE"/>
    <w:rsid w:val="00EB48DC"/>
    <w:rsid w:val="00EB4A13"/>
    <w:rsid w:val="00EB534C"/>
    <w:rsid w:val="00EB53A5"/>
    <w:rsid w:val="00EB55D2"/>
    <w:rsid w:val="00EB57E7"/>
    <w:rsid w:val="00EB593E"/>
    <w:rsid w:val="00EB5BE9"/>
    <w:rsid w:val="00EB5CC3"/>
    <w:rsid w:val="00EB5F7E"/>
    <w:rsid w:val="00EB60DF"/>
    <w:rsid w:val="00EB6440"/>
    <w:rsid w:val="00EB6444"/>
    <w:rsid w:val="00EB6698"/>
    <w:rsid w:val="00EB6763"/>
    <w:rsid w:val="00EB6C27"/>
    <w:rsid w:val="00EB6C53"/>
    <w:rsid w:val="00EB6FD8"/>
    <w:rsid w:val="00EB7502"/>
    <w:rsid w:val="00EB7832"/>
    <w:rsid w:val="00EB7B45"/>
    <w:rsid w:val="00EB7C50"/>
    <w:rsid w:val="00EB7C54"/>
    <w:rsid w:val="00EB7E4D"/>
    <w:rsid w:val="00EB7FE8"/>
    <w:rsid w:val="00EC045E"/>
    <w:rsid w:val="00EC0930"/>
    <w:rsid w:val="00EC117E"/>
    <w:rsid w:val="00EC13E4"/>
    <w:rsid w:val="00EC1771"/>
    <w:rsid w:val="00EC183D"/>
    <w:rsid w:val="00EC1A04"/>
    <w:rsid w:val="00EC1D83"/>
    <w:rsid w:val="00EC1F79"/>
    <w:rsid w:val="00EC2106"/>
    <w:rsid w:val="00EC2591"/>
    <w:rsid w:val="00EC2E21"/>
    <w:rsid w:val="00EC331F"/>
    <w:rsid w:val="00EC36DD"/>
    <w:rsid w:val="00EC382E"/>
    <w:rsid w:val="00EC45F5"/>
    <w:rsid w:val="00EC49EA"/>
    <w:rsid w:val="00EC4A6C"/>
    <w:rsid w:val="00EC4C3D"/>
    <w:rsid w:val="00EC4D77"/>
    <w:rsid w:val="00EC4D7B"/>
    <w:rsid w:val="00EC4E2E"/>
    <w:rsid w:val="00EC4F04"/>
    <w:rsid w:val="00EC50C4"/>
    <w:rsid w:val="00EC51DC"/>
    <w:rsid w:val="00EC555C"/>
    <w:rsid w:val="00EC5A0B"/>
    <w:rsid w:val="00EC5A47"/>
    <w:rsid w:val="00EC5C81"/>
    <w:rsid w:val="00EC5D2E"/>
    <w:rsid w:val="00EC5F1A"/>
    <w:rsid w:val="00EC5FD9"/>
    <w:rsid w:val="00EC6337"/>
    <w:rsid w:val="00EC641C"/>
    <w:rsid w:val="00EC66D7"/>
    <w:rsid w:val="00EC6D68"/>
    <w:rsid w:val="00EC7183"/>
    <w:rsid w:val="00EC71AB"/>
    <w:rsid w:val="00EC77F5"/>
    <w:rsid w:val="00EC7B8C"/>
    <w:rsid w:val="00EC7BA4"/>
    <w:rsid w:val="00EC7BC5"/>
    <w:rsid w:val="00ED0211"/>
    <w:rsid w:val="00ED022F"/>
    <w:rsid w:val="00ED0332"/>
    <w:rsid w:val="00ED06D3"/>
    <w:rsid w:val="00ED0BE7"/>
    <w:rsid w:val="00ED0DE8"/>
    <w:rsid w:val="00ED0EB9"/>
    <w:rsid w:val="00ED1276"/>
    <w:rsid w:val="00ED1410"/>
    <w:rsid w:val="00ED1447"/>
    <w:rsid w:val="00ED16A0"/>
    <w:rsid w:val="00ED17CE"/>
    <w:rsid w:val="00ED19B6"/>
    <w:rsid w:val="00ED1A39"/>
    <w:rsid w:val="00ED22B1"/>
    <w:rsid w:val="00ED24AE"/>
    <w:rsid w:val="00ED24BA"/>
    <w:rsid w:val="00ED2A3F"/>
    <w:rsid w:val="00ED2CC1"/>
    <w:rsid w:val="00ED2F67"/>
    <w:rsid w:val="00ED2FF1"/>
    <w:rsid w:val="00ED30D4"/>
    <w:rsid w:val="00ED30F1"/>
    <w:rsid w:val="00ED3207"/>
    <w:rsid w:val="00ED3274"/>
    <w:rsid w:val="00ED32E7"/>
    <w:rsid w:val="00ED3371"/>
    <w:rsid w:val="00ED3534"/>
    <w:rsid w:val="00ED35B9"/>
    <w:rsid w:val="00ED3637"/>
    <w:rsid w:val="00ED38D7"/>
    <w:rsid w:val="00ED3A76"/>
    <w:rsid w:val="00ED3B7D"/>
    <w:rsid w:val="00ED3C91"/>
    <w:rsid w:val="00ED3EFD"/>
    <w:rsid w:val="00ED4096"/>
    <w:rsid w:val="00ED4BEA"/>
    <w:rsid w:val="00ED4C42"/>
    <w:rsid w:val="00ED4FE6"/>
    <w:rsid w:val="00ED5122"/>
    <w:rsid w:val="00ED54F7"/>
    <w:rsid w:val="00ED58F2"/>
    <w:rsid w:val="00ED7140"/>
    <w:rsid w:val="00ED7292"/>
    <w:rsid w:val="00ED7E9B"/>
    <w:rsid w:val="00EE0818"/>
    <w:rsid w:val="00EE08BB"/>
    <w:rsid w:val="00EE08BC"/>
    <w:rsid w:val="00EE09C8"/>
    <w:rsid w:val="00EE09EA"/>
    <w:rsid w:val="00EE0A49"/>
    <w:rsid w:val="00EE0AA7"/>
    <w:rsid w:val="00EE0DCA"/>
    <w:rsid w:val="00EE0E09"/>
    <w:rsid w:val="00EE107C"/>
    <w:rsid w:val="00EE11EC"/>
    <w:rsid w:val="00EE12DA"/>
    <w:rsid w:val="00EE15CA"/>
    <w:rsid w:val="00EE18BB"/>
    <w:rsid w:val="00EE19F0"/>
    <w:rsid w:val="00EE1CDA"/>
    <w:rsid w:val="00EE2226"/>
    <w:rsid w:val="00EE24B7"/>
    <w:rsid w:val="00EE24D7"/>
    <w:rsid w:val="00EE29FB"/>
    <w:rsid w:val="00EE2AAB"/>
    <w:rsid w:val="00EE2B75"/>
    <w:rsid w:val="00EE2C45"/>
    <w:rsid w:val="00EE3203"/>
    <w:rsid w:val="00EE33A6"/>
    <w:rsid w:val="00EE3DCB"/>
    <w:rsid w:val="00EE3F05"/>
    <w:rsid w:val="00EE48AC"/>
    <w:rsid w:val="00EE49E0"/>
    <w:rsid w:val="00EE5112"/>
    <w:rsid w:val="00EE5289"/>
    <w:rsid w:val="00EE52B9"/>
    <w:rsid w:val="00EE559E"/>
    <w:rsid w:val="00EE569A"/>
    <w:rsid w:val="00EE570A"/>
    <w:rsid w:val="00EE5CF1"/>
    <w:rsid w:val="00EE62B4"/>
    <w:rsid w:val="00EE6359"/>
    <w:rsid w:val="00EE636D"/>
    <w:rsid w:val="00EE66B1"/>
    <w:rsid w:val="00EE67A5"/>
    <w:rsid w:val="00EE7D91"/>
    <w:rsid w:val="00EE7ECE"/>
    <w:rsid w:val="00EF0225"/>
    <w:rsid w:val="00EF04CA"/>
    <w:rsid w:val="00EF0611"/>
    <w:rsid w:val="00EF082A"/>
    <w:rsid w:val="00EF0843"/>
    <w:rsid w:val="00EF0942"/>
    <w:rsid w:val="00EF0D8F"/>
    <w:rsid w:val="00EF0E50"/>
    <w:rsid w:val="00EF118F"/>
    <w:rsid w:val="00EF1A4F"/>
    <w:rsid w:val="00EF20FD"/>
    <w:rsid w:val="00EF24B5"/>
    <w:rsid w:val="00EF2786"/>
    <w:rsid w:val="00EF2C3D"/>
    <w:rsid w:val="00EF2FBC"/>
    <w:rsid w:val="00EF32A3"/>
    <w:rsid w:val="00EF34CD"/>
    <w:rsid w:val="00EF3777"/>
    <w:rsid w:val="00EF3981"/>
    <w:rsid w:val="00EF39A6"/>
    <w:rsid w:val="00EF3A28"/>
    <w:rsid w:val="00EF3A3D"/>
    <w:rsid w:val="00EF3A4A"/>
    <w:rsid w:val="00EF3A65"/>
    <w:rsid w:val="00EF3CB8"/>
    <w:rsid w:val="00EF3D43"/>
    <w:rsid w:val="00EF422B"/>
    <w:rsid w:val="00EF447D"/>
    <w:rsid w:val="00EF493B"/>
    <w:rsid w:val="00EF4AB5"/>
    <w:rsid w:val="00EF4F32"/>
    <w:rsid w:val="00EF50DC"/>
    <w:rsid w:val="00EF5247"/>
    <w:rsid w:val="00EF5326"/>
    <w:rsid w:val="00EF5593"/>
    <w:rsid w:val="00EF5861"/>
    <w:rsid w:val="00EF6141"/>
    <w:rsid w:val="00EF63F1"/>
    <w:rsid w:val="00EF63FC"/>
    <w:rsid w:val="00EF6EF5"/>
    <w:rsid w:val="00EF6F55"/>
    <w:rsid w:val="00EF7194"/>
    <w:rsid w:val="00EF73AB"/>
    <w:rsid w:val="00EF7614"/>
    <w:rsid w:val="00EF7878"/>
    <w:rsid w:val="00EF7C70"/>
    <w:rsid w:val="00EF7DD6"/>
    <w:rsid w:val="00EF7F18"/>
    <w:rsid w:val="00F000F0"/>
    <w:rsid w:val="00F00180"/>
    <w:rsid w:val="00F006E4"/>
    <w:rsid w:val="00F00923"/>
    <w:rsid w:val="00F00A7F"/>
    <w:rsid w:val="00F00A86"/>
    <w:rsid w:val="00F00C9D"/>
    <w:rsid w:val="00F017CB"/>
    <w:rsid w:val="00F0197D"/>
    <w:rsid w:val="00F019BB"/>
    <w:rsid w:val="00F01A58"/>
    <w:rsid w:val="00F023A1"/>
    <w:rsid w:val="00F024E9"/>
    <w:rsid w:val="00F02517"/>
    <w:rsid w:val="00F026AE"/>
    <w:rsid w:val="00F027FF"/>
    <w:rsid w:val="00F02D95"/>
    <w:rsid w:val="00F0301D"/>
    <w:rsid w:val="00F032D1"/>
    <w:rsid w:val="00F032DF"/>
    <w:rsid w:val="00F03300"/>
    <w:rsid w:val="00F03466"/>
    <w:rsid w:val="00F0388F"/>
    <w:rsid w:val="00F03891"/>
    <w:rsid w:val="00F041E7"/>
    <w:rsid w:val="00F044CE"/>
    <w:rsid w:val="00F04523"/>
    <w:rsid w:val="00F0454D"/>
    <w:rsid w:val="00F04551"/>
    <w:rsid w:val="00F04AD6"/>
    <w:rsid w:val="00F04B22"/>
    <w:rsid w:val="00F04D51"/>
    <w:rsid w:val="00F04DC6"/>
    <w:rsid w:val="00F04F3E"/>
    <w:rsid w:val="00F05166"/>
    <w:rsid w:val="00F0522E"/>
    <w:rsid w:val="00F05336"/>
    <w:rsid w:val="00F0535E"/>
    <w:rsid w:val="00F057AA"/>
    <w:rsid w:val="00F05A16"/>
    <w:rsid w:val="00F05EED"/>
    <w:rsid w:val="00F0650D"/>
    <w:rsid w:val="00F0668C"/>
    <w:rsid w:val="00F06D91"/>
    <w:rsid w:val="00F06F02"/>
    <w:rsid w:val="00F07D33"/>
    <w:rsid w:val="00F07EF5"/>
    <w:rsid w:val="00F10437"/>
    <w:rsid w:val="00F10465"/>
    <w:rsid w:val="00F10864"/>
    <w:rsid w:val="00F108F5"/>
    <w:rsid w:val="00F11003"/>
    <w:rsid w:val="00F1114C"/>
    <w:rsid w:val="00F1146B"/>
    <w:rsid w:val="00F115E0"/>
    <w:rsid w:val="00F1165E"/>
    <w:rsid w:val="00F116F6"/>
    <w:rsid w:val="00F11922"/>
    <w:rsid w:val="00F11CF5"/>
    <w:rsid w:val="00F120CE"/>
    <w:rsid w:val="00F1234F"/>
    <w:rsid w:val="00F124CB"/>
    <w:rsid w:val="00F12AF2"/>
    <w:rsid w:val="00F12B3D"/>
    <w:rsid w:val="00F12D63"/>
    <w:rsid w:val="00F13416"/>
    <w:rsid w:val="00F134A4"/>
    <w:rsid w:val="00F13815"/>
    <w:rsid w:val="00F14006"/>
    <w:rsid w:val="00F1403E"/>
    <w:rsid w:val="00F1415B"/>
    <w:rsid w:val="00F145B5"/>
    <w:rsid w:val="00F14606"/>
    <w:rsid w:val="00F1476B"/>
    <w:rsid w:val="00F149F8"/>
    <w:rsid w:val="00F14D2B"/>
    <w:rsid w:val="00F14D8F"/>
    <w:rsid w:val="00F152EE"/>
    <w:rsid w:val="00F15860"/>
    <w:rsid w:val="00F1595D"/>
    <w:rsid w:val="00F15A50"/>
    <w:rsid w:val="00F16035"/>
    <w:rsid w:val="00F16301"/>
    <w:rsid w:val="00F163A0"/>
    <w:rsid w:val="00F16B91"/>
    <w:rsid w:val="00F16BB1"/>
    <w:rsid w:val="00F16EFB"/>
    <w:rsid w:val="00F172DB"/>
    <w:rsid w:val="00F17383"/>
    <w:rsid w:val="00F1754C"/>
    <w:rsid w:val="00F17A8F"/>
    <w:rsid w:val="00F17AD5"/>
    <w:rsid w:val="00F17AE3"/>
    <w:rsid w:val="00F17BA6"/>
    <w:rsid w:val="00F17CA7"/>
    <w:rsid w:val="00F20046"/>
    <w:rsid w:val="00F206FE"/>
    <w:rsid w:val="00F209D3"/>
    <w:rsid w:val="00F20C65"/>
    <w:rsid w:val="00F20F5B"/>
    <w:rsid w:val="00F20F67"/>
    <w:rsid w:val="00F21048"/>
    <w:rsid w:val="00F210AB"/>
    <w:rsid w:val="00F2114F"/>
    <w:rsid w:val="00F215C3"/>
    <w:rsid w:val="00F21857"/>
    <w:rsid w:val="00F218EF"/>
    <w:rsid w:val="00F21A0B"/>
    <w:rsid w:val="00F21C9A"/>
    <w:rsid w:val="00F21FCD"/>
    <w:rsid w:val="00F22444"/>
    <w:rsid w:val="00F225EB"/>
    <w:rsid w:val="00F227B6"/>
    <w:rsid w:val="00F22880"/>
    <w:rsid w:val="00F22C50"/>
    <w:rsid w:val="00F22C96"/>
    <w:rsid w:val="00F22DCA"/>
    <w:rsid w:val="00F2357F"/>
    <w:rsid w:val="00F238F6"/>
    <w:rsid w:val="00F23BD0"/>
    <w:rsid w:val="00F23FCA"/>
    <w:rsid w:val="00F244C0"/>
    <w:rsid w:val="00F2456B"/>
    <w:rsid w:val="00F24660"/>
    <w:rsid w:val="00F24A57"/>
    <w:rsid w:val="00F24EB1"/>
    <w:rsid w:val="00F24F4D"/>
    <w:rsid w:val="00F24FA0"/>
    <w:rsid w:val="00F250CE"/>
    <w:rsid w:val="00F25157"/>
    <w:rsid w:val="00F25811"/>
    <w:rsid w:val="00F25965"/>
    <w:rsid w:val="00F25EB4"/>
    <w:rsid w:val="00F25F12"/>
    <w:rsid w:val="00F26154"/>
    <w:rsid w:val="00F2617C"/>
    <w:rsid w:val="00F2643A"/>
    <w:rsid w:val="00F2655B"/>
    <w:rsid w:val="00F2678F"/>
    <w:rsid w:val="00F26886"/>
    <w:rsid w:val="00F2699C"/>
    <w:rsid w:val="00F26AF5"/>
    <w:rsid w:val="00F26B24"/>
    <w:rsid w:val="00F26EF4"/>
    <w:rsid w:val="00F27CB6"/>
    <w:rsid w:val="00F27D10"/>
    <w:rsid w:val="00F27E0C"/>
    <w:rsid w:val="00F3002F"/>
    <w:rsid w:val="00F30031"/>
    <w:rsid w:val="00F30353"/>
    <w:rsid w:val="00F308C0"/>
    <w:rsid w:val="00F309D2"/>
    <w:rsid w:val="00F30AC4"/>
    <w:rsid w:val="00F30B79"/>
    <w:rsid w:val="00F310F8"/>
    <w:rsid w:val="00F315C5"/>
    <w:rsid w:val="00F318E7"/>
    <w:rsid w:val="00F319FC"/>
    <w:rsid w:val="00F31F17"/>
    <w:rsid w:val="00F31F79"/>
    <w:rsid w:val="00F31FDC"/>
    <w:rsid w:val="00F3236F"/>
    <w:rsid w:val="00F32374"/>
    <w:rsid w:val="00F32B17"/>
    <w:rsid w:val="00F32F0E"/>
    <w:rsid w:val="00F32F3E"/>
    <w:rsid w:val="00F32F8A"/>
    <w:rsid w:val="00F32FBF"/>
    <w:rsid w:val="00F336DB"/>
    <w:rsid w:val="00F3376A"/>
    <w:rsid w:val="00F3383E"/>
    <w:rsid w:val="00F33E0B"/>
    <w:rsid w:val="00F33EBF"/>
    <w:rsid w:val="00F34286"/>
    <w:rsid w:val="00F342E5"/>
    <w:rsid w:val="00F346BC"/>
    <w:rsid w:val="00F35181"/>
    <w:rsid w:val="00F3521B"/>
    <w:rsid w:val="00F3524E"/>
    <w:rsid w:val="00F3543C"/>
    <w:rsid w:val="00F35561"/>
    <w:rsid w:val="00F35865"/>
    <w:rsid w:val="00F35991"/>
    <w:rsid w:val="00F35A79"/>
    <w:rsid w:val="00F35E92"/>
    <w:rsid w:val="00F36190"/>
    <w:rsid w:val="00F3647B"/>
    <w:rsid w:val="00F364D1"/>
    <w:rsid w:val="00F3651B"/>
    <w:rsid w:val="00F3674B"/>
    <w:rsid w:val="00F369F3"/>
    <w:rsid w:val="00F370CB"/>
    <w:rsid w:val="00F377A2"/>
    <w:rsid w:val="00F37922"/>
    <w:rsid w:val="00F37AE3"/>
    <w:rsid w:val="00F37AEF"/>
    <w:rsid w:val="00F408F7"/>
    <w:rsid w:val="00F40B66"/>
    <w:rsid w:val="00F40B7E"/>
    <w:rsid w:val="00F4125D"/>
    <w:rsid w:val="00F414AF"/>
    <w:rsid w:val="00F41A61"/>
    <w:rsid w:val="00F42373"/>
    <w:rsid w:val="00F42400"/>
    <w:rsid w:val="00F42910"/>
    <w:rsid w:val="00F42C2B"/>
    <w:rsid w:val="00F42CC0"/>
    <w:rsid w:val="00F42FAF"/>
    <w:rsid w:val="00F42FFD"/>
    <w:rsid w:val="00F439C5"/>
    <w:rsid w:val="00F43AD1"/>
    <w:rsid w:val="00F43BCF"/>
    <w:rsid w:val="00F44510"/>
    <w:rsid w:val="00F44833"/>
    <w:rsid w:val="00F45046"/>
    <w:rsid w:val="00F45220"/>
    <w:rsid w:val="00F45FF1"/>
    <w:rsid w:val="00F465C1"/>
    <w:rsid w:val="00F4678D"/>
    <w:rsid w:val="00F467B0"/>
    <w:rsid w:val="00F46E40"/>
    <w:rsid w:val="00F46F41"/>
    <w:rsid w:val="00F46F8B"/>
    <w:rsid w:val="00F47132"/>
    <w:rsid w:val="00F4715D"/>
    <w:rsid w:val="00F47728"/>
    <w:rsid w:val="00F478E7"/>
    <w:rsid w:val="00F47A4C"/>
    <w:rsid w:val="00F47AB9"/>
    <w:rsid w:val="00F47AFE"/>
    <w:rsid w:val="00F47CBA"/>
    <w:rsid w:val="00F50020"/>
    <w:rsid w:val="00F501A2"/>
    <w:rsid w:val="00F50671"/>
    <w:rsid w:val="00F50849"/>
    <w:rsid w:val="00F50A3D"/>
    <w:rsid w:val="00F513BA"/>
    <w:rsid w:val="00F51447"/>
    <w:rsid w:val="00F514EB"/>
    <w:rsid w:val="00F514EF"/>
    <w:rsid w:val="00F516F4"/>
    <w:rsid w:val="00F5182E"/>
    <w:rsid w:val="00F51FFF"/>
    <w:rsid w:val="00F52756"/>
    <w:rsid w:val="00F52A47"/>
    <w:rsid w:val="00F52A4B"/>
    <w:rsid w:val="00F52C6C"/>
    <w:rsid w:val="00F52FA8"/>
    <w:rsid w:val="00F530F4"/>
    <w:rsid w:val="00F531A7"/>
    <w:rsid w:val="00F534A7"/>
    <w:rsid w:val="00F534B2"/>
    <w:rsid w:val="00F53541"/>
    <w:rsid w:val="00F538CD"/>
    <w:rsid w:val="00F53B04"/>
    <w:rsid w:val="00F53C79"/>
    <w:rsid w:val="00F54192"/>
    <w:rsid w:val="00F542D8"/>
    <w:rsid w:val="00F548C8"/>
    <w:rsid w:val="00F55118"/>
    <w:rsid w:val="00F5558C"/>
    <w:rsid w:val="00F55AC5"/>
    <w:rsid w:val="00F55F9D"/>
    <w:rsid w:val="00F568FF"/>
    <w:rsid w:val="00F56918"/>
    <w:rsid w:val="00F56A8E"/>
    <w:rsid w:val="00F56B25"/>
    <w:rsid w:val="00F56C6C"/>
    <w:rsid w:val="00F56E09"/>
    <w:rsid w:val="00F575BC"/>
    <w:rsid w:val="00F5765A"/>
    <w:rsid w:val="00F57704"/>
    <w:rsid w:val="00F577F9"/>
    <w:rsid w:val="00F57929"/>
    <w:rsid w:val="00F57950"/>
    <w:rsid w:val="00F57C72"/>
    <w:rsid w:val="00F6021A"/>
    <w:rsid w:val="00F606C3"/>
    <w:rsid w:val="00F608EE"/>
    <w:rsid w:val="00F61158"/>
    <w:rsid w:val="00F61564"/>
    <w:rsid w:val="00F615B6"/>
    <w:rsid w:val="00F61642"/>
    <w:rsid w:val="00F61701"/>
    <w:rsid w:val="00F618C0"/>
    <w:rsid w:val="00F61902"/>
    <w:rsid w:val="00F61A30"/>
    <w:rsid w:val="00F61FDE"/>
    <w:rsid w:val="00F622E3"/>
    <w:rsid w:val="00F62377"/>
    <w:rsid w:val="00F6240E"/>
    <w:rsid w:val="00F625B8"/>
    <w:rsid w:val="00F62C76"/>
    <w:rsid w:val="00F63289"/>
    <w:rsid w:val="00F634A6"/>
    <w:rsid w:val="00F6353D"/>
    <w:rsid w:val="00F63622"/>
    <w:rsid w:val="00F6404E"/>
    <w:rsid w:val="00F6421E"/>
    <w:rsid w:val="00F6433C"/>
    <w:rsid w:val="00F644BD"/>
    <w:rsid w:val="00F6474A"/>
    <w:rsid w:val="00F64966"/>
    <w:rsid w:val="00F64D85"/>
    <w:rsid w:val="00F64F9F"/>
    <w:rsid w:val="00F6522A"/>
    <w:rsid w:val="00F652A1"/>
    <w:rsid w:val="00F6562D"/>
    <w:rsid w:val="00F657FF"/>
    <w:rsid w:val="00F65A7B"/>
    <w:rsid w:val="00F660B8"/>
    <w:rsid w:val="00F660E7"/>
    <w:rsid w:val="00F6624A"/>
    <w:rsid w:val="00F6658E"/>
    <w:rsid w:val="00F66963"/>
    <w:rsid w:val="00F669E3"/>
    <w:rsid w:val="00F66D68"/>
    <w:rsid w:val="00F67026"/>
    <w:rsid w:val="00F67A85"/>
    <w:rsid w:val="00F67F10"/>
    <w:rsid w:val="00F704D0"/>
    <w:rsid w:val="00F70B68"/>
    <w:rsid w:val="00F70FF9"/>
    <w:rsid w:val="00F71026"/>
    <w:rsid w:val="00F71042"/>
    <w:rsid w:val="00F710A0"/>
    <w:rsid w:val="00F715C2"/>
    <w:rsid w:val="00F715F5"/>
    <w:rsid w:val="00F71976"/>
    <w:rsid w:val="00F71A99"/>
    <w:rsid w:val="00F71C4F"/>
    <w:rsid w:val="00F71F79"/>
    <w:rsid w:val="00F721A1"/>
    <w:rsid w:val="00F724E3"/>
    <w:rsid w:val="00F727AA"/>
    <w:rsid w:val="00F729CA"/>
    <w:rsid w:val="00F72BEE"/>
    <w:rsid w:val="00F72C94"/>
    <w:rsid w:val="00F72ECA"/>
    <w:rsid w:val="00F73852"/>
    <w:rsid w:val="00F73C64"/>
    <w:rsid w:val="00F73D87"/>
    <w:rsid w:val="00F73F43"/>
    <w:rsid w:val="00F74609"/>
    <w:rsid w:val="00F74664"/>
    <w:rsid w:val="00F74791"/>
    <w:rsid w:val="00F74A7A"/>
    <w:rsid w:val="00F74BD2"/>
    <w:rsid w:val="00F74C84"/>
    <w:rsid w:val="00F7544C"/>
    <w:rsid w:val="00F75549"/>
    <w:rsid w:val="00F7564B"/>
    <w:rsid w:val="00F75CDB"/>
    <w:rsid w:val="00F76337"/>
    <w:rsid w:val="00F763DF"/>
    <w:rsid w:val="00F76B2E"/>
    <w:rsid w:val="00F76B74"/>
    <w:rsid w:val="00F76D2A"/>
    <w:rsid w:val="00F76E19"/>
    <w:rsid w:val="00F77361"/>
    <w:rsid w:val="00F7792A"/>
    <w:rsid w:val="00F77C47"/>
    <w:rsid w:val="00F77CFA"/>
    <w:rsid w:val="00F805A2"/>
    <w:rsid w:val="00F80741"/>
    <w:rsid w:val="00F80D8F"/>
    <w:rsid w:val="00F812A7"/>
    <w:rsid w:val="00F81311"/>
    <w:rsid w:val="00F8131A"/>
    <w:rsid w:val="00F813BD"/>
    <w:rsid w:val="00F81435"/>
    <w:rsid w:val="00F81507"/>
    <w:rsid w:val="00F81625"/>
    <w:rsid w:val="00F81C47"/>
    <w:rsid w:val="00F81E0E"/>
    <w:rsid w:val="00F81E87"/>
    <w:rsid w:val="00F81ED7"/>
    <w:rsid w:val="00F81F25"/>
    <w:rsid w:val="00F81F57"/>
    <w:rsid w:val="00F81F94"/>
    <w:rsid w:val="00F823D5"/>
    <w:rsid w:val="00F824E7"/>
    <w:rsid w:val="00F82659"/>
    <w:rsid w:val="00F82CD8"/>
    <w:rsid w:val="00F830E4"/>
    <w:rsid w:val="00F83301"/>
    <w:rsid w:val="00F83564"/>
    <w:rsid w:val="00F8359B"/>
    <w:rsid w:val="00F836F5"/>
    <w:rsid w:val="00F837A7"/>
    <w:rsid w:val="00F837DD"/>
    <w:rsid w:val="00F84849"/>
    <w:rsid w:val="00F84884"/>
    <w:rsid w:val="00F849D7"/>
    <w:rsid w:val="00F84A2F"/>
    <w:rsid w:val="00F84BAB"/>
    <w:rsid w:val="00F850EB"/>
    <w:rsid w:val="00F85123"/>
    <w:rsid w:val="00F855CB"/>
    <w:rsid w:val="00F856C8"/>
    <w:rsid w:val="00F85744"/>
    <w:rsid w:val="00F858E5"/>
    <w:rsid w:val="00F85B09"/>
    <w:rsid w:val="00F85C00"/>
    <w:rsid w:val="00F85C02"/>
    <w:rsid w:val="00F85C0C"/>
    <w:rsid w:val="00F85F4B"/>
    <w:rsid w:val="00F85F9B"/>
    <w:rsid w:val="00F863EB"/>
    <w:rsid w:val="00F864D4"/>
    <w:rsid w:val="00F86538"/>
    <w:rsid w:val="00F866A2"/>
    <w:rsid w:val="00F8683A"/>
    <w:rsid w:val="00F86B01"/>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DAE"/>
    <w:rsid w:val="00F90E11"/>
    <w:rsid w:val="00F90FD6"/>
    <w:rsid w:val="00F910E4"/>
    <w:rsid w:val="00F91220"/>
    <w:rsid w:val="00F915AB"/>
    <w:rsid w:val="00F9174D"/>
    <w:rsid w:val="00F91906"/>
    <w:rsid w:val="00F91C5E"/>
    <w:rsid w:val="00F91CA2"/>
    <w:rsid w:val="00F91DAC"/>
    <w:rsid w:val="00F91DB1"/>
    <w:rsid w:val="00F91F7C"/>
    <w:rsid w:val="00F92174"/>
    <w:rsid w:val="00F923DB"/>
    <w:rsid w:val="00F92725"/>
    <w:rsid w:val="00F92D68"/>
    <w:rsid w:val="00F93A3D"/>
    <w:rsid w:val="00F93CDE"/>
    <w:rsid w:val="00F93D13"/>
    <w:rsid w:val="00F93EE6"/>
    <w:rsid w:val="00F94003"/>
    <w:rsid w:val="00F94412"/>
    <w:rsid w:val="00F94524"/>
    <w:rsid w:val="00F94737"/>
    <w:rsid w:val="00F9473D"/>
    <w:rsid w:val="00F9495D"/>
    <w:rsid w:val="00F94967"/>
    <w:rsid w:val="00F95013"/>
    <w:rsid w:val="00F951BD"/>
    <w:rsid w:val="00F9632D"/>
    <w:rsid w:val="00F96427"/>
    <w:rsid w:val="00F9644F"/>
    <w:rsid w:val="00F965D9"/>
    <w:rsid w:val="00F96842"/>
    <w:rsid w:val="00F969EB"/>
    <w:rsid w:val="00F96C7A"/>
    <w:rsid w:val="00F96CB6"/>
    <w:rsid w:val="00F96E7C"/>
    <w:rsid w:val="00F975B5"/>
    <w:rsid w:val="00FA0001"/>
    <w:rsid w:val="00FA0252"/>
    <w:rsid w:val="00FA04BE"/>
    <w:rsid w:val="00FA0509"/>
    <w:rsid w:val="00FA07B8"/>
    <w:rsid w:val="00FA09C3"/>
    <w:rsid w:val="00FA0A8A"/>
    <w:rsid w:val="00FA0C67"/>
    <w:rsid w:val="00FA0E7C"/>
    <w:rsid w:val="00FA14A2"/>
    <w:rsid w:val="00FA1CBF"/>
    <w:rsid w:val="00FA1D8F"/>
    <w:rsid w:val="00FA1F1D"/>
    <w:rsid w:val="00FA2002"/>
    <w:rsid w:val="00FA222A"/>
    <w:rsid w:val="00FA2504"/>
    <w:rsid w:val="00FA2526"/>
    <w:rsid w:val="00FA25D5"/>
    <w:rsid w:val="00FA2AB0"/>
    <w:rsid w:val="00FA363D"/>
    <w:rsid w:val="00FA3C84"/>
    <w:rsid w:val="00FA3E79"/>
    <w:rsid w:val="00FA47DE"/>
    <w:rsid w:val="00FA4A33"/>
    <w:rsid w:val="00FA4EDE"/>
    <w:rsid w:val="00FA50E8"/>
    <w:rsid w:val="00FA51A6"/>
    <w:rsid w:val="00FA526F"/>
    <w:rsid w:val="00FA53C1"/>
    <w:rsid w:val="00FA5412"/>
    <w:rsid w:val="00FA5527"/>
    <w:rsid w:val="00FA5761"/>
    <w:rsid w:val="00FA5871"/>
    <w:rsid w:val="00FA589E"/>
    <w:rsid w:val="00FA58AC"/>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D2"/>
    <w:rsid w:val="00FB0F6E"/>
    <w:rsid w:val="00FB15D5"/>
    <w:rsid w:val="00FB1694"/>
    <w:rsid w:val="00FB18E8"/>
    <w:rsid w:val="00FB19D8"/>
    <w:rsid w:val="00FB22E5"/>
    <w:rsid w:val="00FB2803"/>
    <w:rsid w:val="00FB2864"/>
    <w:rsid w:val="00FB2F94"/>
    <w:rsid w:val="00FB32DA"/>
    <w:rsid w:val="00FB35AB"/>
    <w:rsid w:val="00FB35E4"/>
    <w:rsid w:val="00FB38EA"/>
    <w:rsid w:val="00FB3CD6"/>
    <w:rsid w:val="00FB3F15"/>
    <w:rsid w:val="00FB4065"/>
    <w:rsid w:val="00FB44CB"/>
    <w:rsid w:val="00FB4725"/>
    <w:rsid w:val="00FB4760"/>
    <w:rsid w:val="00FB47B5"/>
    <w:rsid w:val="00FB4B74"/>
    <w:rsid w:val="00FB52FD"/>
    <w:rsid w:val="00FB54FE"/>
    <w:rsid w:val="00FB572E"/>
    <w:rsid w:val="00FB57A7"/>
    <w:rsid w:val="00FB5A6F"/>
    <w:rsid w:val="00FB5BE8"/>
    <w:rsid w:val="00FB5D73"/>
    <w:rsid w:val="00FB6401"/>
    <w:rsid w:val="00FB66B5"/>
    <w:rsid w:val="00FB6730"/>
    <w:rsid w:val="00FB67DD"/>
    <w:rsid w:val="00FB68CE"/>
    <w:rsid w:val="00FB6B9D"/>
    <w:rsid w:val="00FB6C5F"/>
    <w:rsid w:val="00FB6C8C"/>
    <w:rsid w:val="00FB70FE"/>
    <w:rsid w:val="00FB72CB"/>
    <w:rsid w:val="00FB77BB"/>
    <w:rsid w:val="00FB7A9C"/>
    <w:rsid w:val="00FC03AD"/>
    <w:rsid w:val="00FC05B3"/>
    <w:rsid w:val="00FC0AB4"/>
    <w:rsid w:val="00FC0B9B"/>
    <w:rsid w:val="00FC0E12"/>
    <w:rsid w:val="00FC0F67"/>
    <w:rsid w:val="00FC15A1"/>
    <w:rsid w:val="00FC184E"/>
    <w:rsid w:val="00FC1859"/>
    <w:rsid w:val="00FC2075"/>
    <w:rsid w:val="00FC20A7"/>
    <w:rsid w:val="00FC22B3"/>
    <w:rsid w:val="00FC22FE"/>
    <w:rsid w:val="00FC23FA"/>
    <w:rsid w:val="00FC25D7"/>
    <w:rsid w:val="00FC2742"/>
    <w:rsid w:val="00FC29C0"/>
    <w:rsid w:val="00FC2EED"/>
    <w:rsid w:val="00FC330F"/>
    <w:rsid w:val="00FC35FF"/>
    <w:rsid w:val="00FC36BD"/>
    <w:rsid w:val="00FC37B3"/>
    <w:rsid w:val="00FC37F0"/>
    <w:rsid w:val="00FC3BBC"/>
    <w:rsid w:val="00FC3EEB"/>
    <w:rsid w:val="00FC4070"/>
    <w:rsid w:val="00FC4278"/>
    <w:rsid w:val="00FC4423"/>
    <w:rsid w:val="00FC4516"/>
    <w:rsid w:val="00FC47D1"/>
    <w:rsid w:val="00FC4850"/>
    <w:rsid w:val="00FC4CA4"/>
    <w:rsid w:val="00FC4CD1"/>
    <w:rsid w:val="00FC4DD6"/>
    <w:rsid w:val="00FC5101"/>
    <w:rsid w:val="00FC545C"/>
    <w:rsid w:val="00FC553E"/>
    <w:rsid w:val="00FC6143"/>
    <w:rsid w:val="00FC65A0"/>
    <w:rsid w:val="00FC6639"/>
    <w:rsid w:val="00FC67F6"/>
    <w:rsid w:val="00FC684E"/>
    <w:rsid w:val="00FC6B41"/>
    <w:rsid w:val="00FC6DC7"/>
    <w:rsid w:val="00FC6EF1"/>
    <w:rsid w:val="00FC7308"/>
    <w:rsid w:val="00FC7C9E"/>
    <w:rsid w:val="00FC7DD2"/>
    <w:rsid w:val="00FC7EA4"/>
    <w:rsid w:val="00FC7F93"/>
    <w:rsid w:val="00FD07B9"/>
    <w:rsid w:val="00FD0C32"/>
    <w:rsid w:val="00FD10D2"/>
    <w:rsid w:val="00FD111E"/>
    <w:rsid w:val="00FD1401"/>
    <w:rsid w:val="00FD14E4"/>
    <w:rsid w:val="00FD1D7B"/>
    <w:rsid w:val="00FD2804"/>
    <w:rsid w:val="00FD282A"/>
    <w:rsid w:val="00FD2A71"/>
    <w:rsid w:val="00FD2EC6"/>
    <w:rsid w:val="00FD3905"/>
    <w:rsid w:val="00FD3B15"/>
    <w:rsid w:val="00FD3B8A"/>
    <w:rsid w:val="00FD3F43"/>
    <w:rsid w:val="00FD433C"/>
    <w:rsid w:val="00FD43D6"/>
    <w:rsid w:val="00FD4620"/>
    <w:rsid w:val="00FD48FE"/>
    <w:rsid w:val="00FD4C9D"/>
    <w:rsid w:val="00FD4CC0"/>
    <w:rsid w:val="00FD4DFE"/>
    <w:rsid w:val="00FD4E0F"/>
    <w:rsid w:val="00FD4F5C"/>
    <w:rsid w:val="00FD552B"/>
    <w:rsid w:val="00FD5642"/>
    <w:rsid w:val="00FD5EAC"/>
    <w:rsid w:val="00FD6088"/>
    <w:rsid w:val="00FD6318"/>
    <w:rsid w:val="00FD681C"/>
    <w:rsid w:val="00FD6859"/>
    <w:rsid w:val="00FD6A3D"/>
    <w:rsid w:val="00FD6CCB"/>
    <w:rsid w:val="00FD6F9D"/>
    <w:rsid w:val="00FD7001"/>
    <w:rsid w:val="00FD7240"/>
    <w:rsid w:val="00FD72D9"/>
    <w:rsid w:val="00FD73AE"/>
    <w:rsid w:val="00FD75AC"/>
    <w:rsid w:val="00FD7888"/>
    <w:rsid w:val="00FD7E4B"/>
    <w:rsid w:val="00FD7F6A"/>
    <w:rsid w:val="00FE03A5"/>
    <w:rsid w:val="00FE04B6"/>
    <w:rsid w:val="00FE05E5"/>
    <w:rsid w:val="00FE0657"/>
    <w:rsid w:val="00FE07D8"/>
    <w:rsid w:val="00FE0AEB"/>
    <w:rsid w:val="00FE12ED"/>
    <w:rsid w:val="00FE1684"/>
    <w:rsid w:val="00FE20AB"/>
    <w:rsid w:val="00FE22FE"/>
    <w:rsid w:val="00FE2B7B"/>
    <w:rsid w:val="00FE306A"/>
    <w:rsid w:val="00FE3100"/>
    <w:rsid w:val="00FE3439"/>
    <w:rsid w:val="00FE35A0"/>
    <w:rsid w:val="00FE3768"/>
    <w:rsid w:val="00FE37C6"/>
    <w:rsid w:val="00FE436D"/>
    <w:rsid w:val="00FE4BF8"/>
    <w:rsid w:val="00FE501E"/>
    <w:rsid w:val="00FE5172"/>
    <w:rsid w:val="00FE5410"/>
    <w:rsid w:val="00FE544A"/>
    <w:rsid w:val="00FE54B4"/>
    <w:rsid w:val="00FE5977"/>
    <w:rsid w:val="00FE59D6"/>
    <w:rsid w:val="00FE5B4B"/>
    <w:rsid w:val="00FE5BDB"/>
    <w:rsid w:val="00FE627C"/>
    <w:rsid w:val="00FE6544"/>
    <w:rsid w:val="00FE6840"/>
    <w:rsid w:val="00FE6DA0"/>
    <w:rsid w:val="00FE6DEC"/>
    <w:rsid w:val="00FE74E2"/>
    <w:rsid w:val="00FE74FC"/>
    <w:rsid w:val="00FE7509"/>
    <w:rsid w:val="00FE753A"/>
    <w:rsid w:val="00FE761D"/>
    <w:rsid w:val="00FE76FA"/>
    <w:rsid w:val="00FE78B8"/>
    <w:rsid w:val="00FE7C3E"/>
    <w:rsid w:val="00FE7F00"/>
    <w:rsid w:val="00FF018A"/>
    <w:rsid w:val="00FF01C5"/>
    <w:rsid w:val="00FF0224"/>
    <w:rsid w:val="00FF0278"/>
    <w:rsid w:val="00FF0502"/>
    <w:rsid w:val="00FF0BBB"/>
    <w:rsid w:val="00FF1455"/>
    <w:rsid w:val="00FF1716"/>
    <w:rsid w:val="00FF17CF"/>
    <w:rsid w:val="00FF1862"/>
    <w:rsid w:val="00FF1C28"/>
    <w:rsid w:val="00FF1E0C"/>
    <w:rsid w:val="00FF1E43"/>
    <w:rsid w:val="00FF2077"/>
    <w:rsid w:val="00FF226C"/>
    <w:rsid w:val="00FF2284"/>
    <w:rsid w:val="00FF27D9"/>
    <w:rsid w:val="00FF2A88"/>
    <w:rsid w:val="00FF2E83"/>
    <w:rsid w:val="00FF30B9"/>
    <w:rsid w:val="00FF3345"/>
    <w:rsid w:val="00FF3767"/>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19B"/>
    <w:rsid w:val="00FF6CF6"/>
    <w:rsid w:val="00FF707C"/>
    <w:rsid w:val="00FF7649"/>
    <w:rsid w:val="00FF7746"/>
    <w:rsid w:val="00FF78DB"/>
    <w:rsid w:val="00FF78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annotation reference" w:uiPriority="99" w:qFormat="1"/>
    <w:lsdException w:name="Title" w:qFormat="1"/>
    <w:lsdException w:name="Body Text" w:qFormat="1"/>
    <w:lsdException w:name="Body Text Indent" w:uiPriority="99"/>
    <w:lsdException w:name="Subtitle" w:uiPriority="11" w:qFormat="1"/>
    <w:lsdException w:name="Date" w:uiPriority="99"/>
    <w:lsdException w:name="Hyperlink" w:qFormat="1"/>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81A50"/>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2"/>
    <w:link w:val="10"/>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2"/>
    <w:link w:val="20"/>
    <w:qFormat/>
    <w:rsid w:val="00A63872"/>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2"/>
    <w:next w:val="a2"/>
    <w:link w:val="31"/>
    <w:qFormat/>
    <w:rsid w:val="00A6387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2"/>
    <w:link w:val="40"/>
    <w:qFormat/>
    <w:rsid w:val="00A63872"/>
    <w:pPr>
      <w:ind w:left="1418" w:hanging="1418"/>
      <w:outlineLvl w:val="3"/>
    </w:pPr>
    <w:rPr>
      <w:sz w:val="24"/>
    </w:rPr>
  </w:style>
  <w:style w:type="paragraph" w:styleId="5">
    <w:name w:val="heading 5"/>
    <w:aliases w:val="h5,Heading5,H5"/>
    <w:basedOn w:val="4"/>
    <w:next w:val="a2"/>
    <w:link w:val="50"/>
    <w:qFormat/>
    <w:rsid w:val="00A63872"/>
    <w:pPr>
      <w:ind w:left="1701" w:hanging="1701"/>
      <w:outlineLvl w:val="4"/>
    </w:pPr>
    <w:rPr>
      <w:sz w:val="22"/>
    </w:rPr>
  </w:style>
  <w:style w:type="paragraph" w:styleId="6">
    <w:name w:val="heading 6"/>
    <w:basedOn w:val="H6"/>
    <w:next w:val="a2"/>
    <w:link w:val="60"/>
    <w:uiPriority w:val="9"/>
    <w:qFormat/>
    <w:rsid w:val="00A63872"/>
    <w:pPr>
      <w:outlineLvl w:val="5"/>
    </w:pPr>
  </w:style>
  <w:style w:type="paragraph" w:styleId="7">
    <w:name w:val="heading 7"/>
    <w:basedOn w:val="H6"/>
    <w:next w:val="a2"/>
    <w:link w:val="70"/>
    <w:uiPriority w:val="9"/>
    <w:qFormat/>
    <w:rsid w:val="00A63872"/>
    <w:pPr>
      <w:outlineLvl w:val="6"/>
    </w:pPr>
  </w:style>
  <w:style w:type="paragraph" w:styleId="8">
    <w:name w:val="heading 8"/>
    <w:aliases w:val="Table Heading"/>
    <w:basedOn w:val="1"/>
    <w:next w:val="a2"/>
    <w:link w:val="80"/>
    <w:qFormat/>
    <w:rsid w:val="00A63872"/>
    <w:pPr>
      <w:ind w:left="0" w:firstLine="0"/>
      <w:outlineLvl w:val="7"/>
    </w:pPr>
  </w:style>
  <w:style w:type="paragraph" w:styleId="9">
    <w:name w:val="heading 9"/>
    <w:aliases w:val="Figure Heading,FH"/>
    <w:basedOn w:val="8"/>
    <w:next w:val="a2"/>
    <w:link w:val="90"/>
    <w:uiPriority w:val="9"/>
    <w:qFormat/>
    <w:rsid w:val="00A6387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2"/>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2"/>
    <w:rsid w:val="00A63872"/>
    <w:pPr>
      <w:outlineLvl w:val="9"/>
    </w:pPr>
  </w:style>
  <w:style w:type="paragraph" w:styleId="22">
    <w:name w:val="List Number 2"/>
    <w:basedOn w:val="a6"/>
    <w:rsid w:val="00A63872"/>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a8"/>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9">
    <w:name w:val="footnote reference"/>
    <w:rsid w:val="00A6387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2"/>
    <w:link w:val="ab"/>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a2"/>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a2"/>
    <w:uiPriority w:val="99"/>
    <w:qFormat/>
    <w:rsid w:val="00A63872"/>
    <w:pPr>
      <w:keepLines/>
      <w:ind w:left="1702" w:hanging="1418"/>
    </w:pPr>
  </w:style>
  <w:style w:type="paragraph" w:customStyle="1" w:styleId="FP">
    <w:name w:val="FP"/>
    <w:basedOn w:val="a2"/>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2"/>
    <w:uiPriority w:val="39"/>
    <w:rsid w:val="00A63872"/>
    <w:pPr>
      <w:ind w:left="1985" w:hanging="1985"/>
    </w:pPr>
  </w:style>
  <w:style w:type="paragraph" w:styleId="TOC7">
    <w:name w:val="toc 7"/>
    <w:basedOn w:val="TOC6"/>
    <w:next w:val="a2"/>
    <w:uiPriority w:val="39"/>
    <w:rsid w:val="00A63872"/>
    <w:pPr>
      <w:ind w:left="2268" w:hanging="2268"/>
    </w:pPr>
  </w:style>
  <w:style w:type="paragraph" w:styleId="23">
    <w:name w:val="List Bullet 2"/>
    <w:aliases w:val="lb2"/>
    <w:basedOn w:val="ac"/>
    <w:rsid w:val="00A63872"/>
    <w:pPr>
      <w:ind w:left="851"/>
    </w:pPr>
  </w:style>
  <w:style w:type="paragraph" w:styleId="32">
    <w:name w:val="List Bullet 3"/>
    <w:basedOn w:val="23"/>
    <w:rsid w:val="00A63872"/>
    <w:pPr>
      <w:ind w:left="1135"/>
    </w:pPr>
  </w:style>
  <w:style w:type="paragraph" w:styleId="a6">
    <w:name w:val="List Number"/>
    <w:basedOn w:val="ad"/>
    <w:rsid w:val="00A63872"/>
  </w:style>
  <w:style w:type="paragraph" w:customStyle="1" w:styleId="EQ">
    <w:name w:val="EQ"/>
    <w:basedOn w:val="a2"/>
    <w:next w:val="a2"/>
    <w:qFormat/>
    <w:rsid w:val="00A63872"/>
    <w:pPr>
      <w:keepLines/>
      <w:tabs>
        <w:tab w:val="center" w:pos="4536"/>
        <w:tab w:val="right" w:pos="9072"/>
      </w:tabs>
    </w:pPr>
    <w:rPr>
      <w:noProof/>
    </w:rPr>
  </w:style>
  <w:style w:type="paragraph" w:customStyle="1" w:styleId="TH">
    <w:name w:val="TH"/>
    <w:basedOn w:val="a2"/>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2"/>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a2"/>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d"/>
    <w:link w:val="25"/>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link w:val="34"/>
    <w:rsid w:val="00A63872"/>
    <w:pPr>
      <w:ind w:left="1135"/>
    </w:pPr>
  </w:style>
  <w:style w:type="paragraph" w:styleId="41">
    <w:name w:val="List 4"/>
    <w:basedOn w:val="33"/>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d">
    <w:name w:val="List"/>
    <w:basedOn w:val="a2"/>
    <w:link w:val="ae"/>
    <w:rsid w:val="00A63872"/>
    <w:pPr>
      <w:ind w:left="568" w:hanging="284"/>
    </w:pPr>
  </w:style>
  <w:style w:type="paragraph" w:styleId="ac">
    <w:name w:val="List Bullet"/>
    <w:basedOn w:val="ad"/>
    <w:rsid w:val="00A63872"/>
  </w:style>
  <w:style w:type="paragraph" w:styleId="42">
    <w:name w:val="List Bullet 4"/>
    <w:basedOn w:val="32"/>
    <w:rsid w:val="00A63872"/>
    <w:pPr>
      <w:ind w:left="1418"/>
    </w:pPr>
  </w:style>
  <w:style w:type="paragraph" w:styleId="52">
    <w:name w:val="List Bullet 5"/>
    <w:basedOn w:val="42"/>
    <w:rsid w:val="00A63872"/>
    <w:pPr>
      <w:ind w:left="1702"/>
    </w:pPr>
  </w:style>
  <w:style w:type="paragraph" w:customStyle="1" w:styleId="B1">
    <w:name w:val="B1"/>
    <w:basedOn w:val="ad"/>
    <w:link w:val="B1Char1"/>
    <w:qFormat/>
    <w:rsid w:val="00A63872"/>
  </w:style>
  <w:style w:type="paragraph" w:customStyle="1" w:styleId="B2">
    <w:name w:val="B2"/>
    <w:basedOn w:val="24"/>
    <w:link w:val="B2Char"/>
    <w:uiPriority w:val="99"/>
    <w:qFormat/>
    <w:rsid w:val="00A63872"/>
  </w:style>
  <w:style w:type="paragraph" w:customStyle="1" w:styleId="B3">
    <w:name w:val="B3"/>
    <w:basedOn w:val="33"/>
    <w:link w:val="B3Char"/>
    <w:qFormat/>
    <w:rsid w:val="00A63872"/>
  </w:style>
  <w:style w:type="paragraph" w:customStyle="1" w:styleId="B4">
    <w:name w:val="B4"/>
    <w:basedOn w:val="41"/>
    <w:link w:val="B4Char"/>
    <w:qFormat/>
    <w:rsid w:val="00A63872"/>
  </w:style>
  <w:style w:type="paragraph" w:customStyle="1" w:styleId="B5">
    <w:name w:val="B5"/>
    <w:basedOn w:val="51"/>
    <w:rsid w:val="00A63872"/>
  </w:style>
  <w:style w:type="paragraph" w:styleId="af">
    <w:name w:val="footer"/>
    <w:basedOn w:val="a7"/>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35">
    <w:name w:val="Body Text 3"/>
    <w:basedOn w:val="a2"/>
    <w:link w:val="36"/>
    <w:rPr>
      <w:i/>
    </w:rPr>
  </w:style>
  <w:style w:type="paragraph" w:styleId="af1">
    <w:name w:val="Document Map"/>
    <w:basedOn w:val="a2"/>
    <w:link w:val="af2"/>
    <w:uiPriority w:val="99"/>
    <w:pPr>
      <w:shd w:val="clear" w:color="auto" w:fill="000080"/>
    </w:pPr>
    <w:rPr>
      <w:rFonts w:ascii="Tahoma" w:hAnsi="Tahoma"/>
    </w:rPr>
  </w:style>
  <w:style w:type="paragraph" w:customStyle="1" w:styleId="Bulletedo1">
    <w:name w:val="Bulleted o 1"/>
    <w:basedOn w:val="a2"/>
    <w:pPr>
      <w:numPr>
        <w:numId w:val="1"/>
      </w:numPr>
    </w:pPr>
  </w:style>
  <w:style w:type="paragraph" w:customStyle="1" w:styleId="text">
    <w:name w:val="text"/>
    <w:basedOn w:val="a2"/>
    <w:link w:val="textChar"/>
    <w:qFormat/>
    <w:pPr>
      <w:spacing w:after="240"/>
      <w:jc w:val="both"/>
    </w:pPr>
    <w:rPr>
      <w:sz w:val="24"/>
      <w:lang w:val="en-US" w:eastAsia="zh-CN"/>
    </w:rPr>
  </w:style>
  <w:style w:type="paragraph" w:customStyle="1" w:styleId="Equation">
    <w:name w:val="Equation"/>
    <w:basedOn w:val="a2"/>
    <w:next w:val="a2"/>
    <w:pPr>
      <w:tabs>
        <w:tab w:val="right" w:pos="10206"/>
      </w:tabs>
      <w:spacing w:after="220"/>
      <w:ind w:left="1298"/>
    </w:pPr>
    <w:rPr>
      <w:rFonts w:ascii="Arial" w:hAnsi="Arial"/>
      <w:sz w:val="22"/>
      <w:lang w:val="en-US" w:eastAsia="zh-CN"/>
    </w:rPr>
  </w:style>
  <w:style w:type="paragraph" w:customStyle="1" w:styleId="00BodyText">
    <w:name w:val="00 BodyText"/>
    <w:basedOn w:val="a2"/>
    <w:pPr>
      <w:spacing w:after="220"/>
    </w:pPr>
    <w:rPr>
      <w:rFonts w:ascii="Arial" w:hAnsi="Arial"/>
      <w:sz w:val="22"/>
      <w:lang w:val="en-US"/>
    </w:rPr>
  </w:style>
  <w:style w:type="paragraph" w:customStyle="1" w:styleId="11BodyText">
    <w:name w:val="11 BodyText"/>
    <w:basedOn w:val="a2"/>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tion Char,条目,cap Char Char Char Char Char Char Char,Caption Char2,Caption Char Char Char,Caption Char Char1,fig and tbl,fighead2,Table Caption,fighead21,cap1"/>
    <w:basedOn w:val="a2"/>
    <w:next w:val="a2"/>
    <w:link w:val="af4"/>
    <w:uiPriority w:val="35"/>
    <w:qFormat/>
    <w:pPr>
      <w:spacing w:before="120" w:after="120"/>
    </w:pPr>
    <w:rPr>
      <w:b/>
      <w:bCs/>
    </w:rPr>
  </w:style>
  <w:style w:type="paragraph" w:customStyle="1" w:styleId="bodyCharCharChar">
    <w:name w:val="body Char Char Char"/>
    <w:basedOn w:val="a2"/>
    <w:pPr>
      <w:tabs>
        <w:tab w:val="left" w:pos="2160"/>
      </w:tabs>
      <w:spacing w:before="120" w:after="120" w:line="280" w:lineRule="atLeast"/>
      <w:jc w:val="both"/>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ändrad"/>
    <w:basedOn w:val="a2"/>
    <w:link w:val="af6"/>
    <w:qFormat/>
    <w:pPr>
      <w:spacing w:after="120"/>
      <w:jc w:val="both"/>
    </w:pPr>
    <w:rPr>
      <w:rFonts w:ascii="Times" w:hAnsi="Times"/>
      <w:szCs w:val="24"/>
      <w:lang w:val="en-US"/>
    </w:rPr>
  </w:style>
  <w:style w:type="paragraph" w:styleId="26">
    <w:name w:val="Body Text 2"/>
    <w:basedOn w:val="a2"/>
    <w:link w:val="27"/>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2"/>
    <w:pPr>
      <w:tabs>
        <w:tab w:val="left" w:pos="2160"/>
      </w:tabs>
      <w:spacing w:before="120" w:after="120" w:line="280" w:lineRule="atLeast"/>
      <w:jc w:val="both"/>
    </w:pPr>
    <w:rPr>
      <w:rFonts w:ascii="New York" w:hAnsi="New York"/>
      <w:sz w:val="24"/>
      <w:lang w:val="en-US"/>
    </w:rPr>
  </w:style>
  <w:style w:type="table" w:styleId="af7">
    <w:name w:val="Table Grid"/>
    <w:aliases w:val="TableGrid"/>
    <w:basedOn w:val="a4"/>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age number"/>
    <w:basedOn w:val="a3"/>
    <w:rsid w:val="00505E39"/>
  </w:style>
  <w:style w:type="character" w:styleId="af9">
    <w:name w:val="annotation reference"/>
    <w:uiPriority w:val="99"/>
    <w:qFormat/>
    <w:rsid w:val="00A10B48"/>
    <w:rPr>
      <w:sz w:val="16"/>
      <w:szCs w:val="16"/>
    </w:rPr>
  </w:style>
  <w:style w:type="paragraph" w:styleId="afa">
    <w:name w:val="annotation text"/>
    <w:basedOn w:val="a2"/>
    <w:link w:val="afb"/>
    <w:uiPriority w:val="99"/>
    <w:qFormat/>
    <w:rsid w:val="00A10B48"/>
    <w:rPr>
      <w:lang w:eastAsia="x-none"/>
    </w:rPr>
  </w:style>
  <w:style w:type="paragraph" w:styleId="afc">
    <w:name w:val="annotation subject"/>
    <w:basedOn w:val="afa"/>
    <w:next w:val="afa"/>
    <w:link w:val="afd"/>
    <w:uiPriority w:val="99"/>
    <w:rsid w:val="00A10B48"/>
    <w:rPr>
      <w:b/>
      <w:bCs/>
    </w:rPr>
  </w:style>
  <w:style w:type="paragraph" w:styleId="afe">
    <w:name w:val="Balloon Text"/>
    <w:basedOn w:val="a2"/>
    <w:link w:val="aff"/>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184F51"/>
    <w:rPr>
      <w:rFonts w:ascii="Arial" w:hAnsi="Arial"/>
      <w:sz w:val="36"/>
      <w:lang w:val="en-GB" w:eastAsia="en-US" w:bidi="ar-SA"/>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0"/>
    <w:rsid w:val="00184F51"/>
    <w:rPr>
      <w:rFonts w:ascii="Arial" w:hAnsi="Arial"/>
      <w:sz w:val="28"/>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84F51"/>
    <w:rPr>
      <w:rFonts w:ascii="Arial" w:hAnsi="Arial"/>
      <w:sz w:val="24"/>
      <w:lang w:val="en-GB" w:eastAsia="en-US" w:bidi="ar-SA"/>
    </w:rPr>
  </w:style>
  <w:style w:type="character" w:customStyle="1" w:styleId="50">
    <w:name w:val="标题 5 字符"/>
    <w:aliases w:val="h5 字符,Heading5 字符,H5 字符"/>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f0">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B"/>
    <w:basedOn w:val="a2"/>
    <w:link w:val="aff1"/>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link w:val="ReferenceChar"/>
    <w:qFormat/>
    <w:rsid w:val="000A7C88"/>
    <w:pPr>
      <w:tabs>
        <w:tab w:val="num" w:pos="360"/>
      </w:tabs>
      <w:suppressAutoHyphens/>
      <w:autoSpaceDN/>
      <w:adjustRightInd/>
      <w:ind w:left="0" w:firstLine="0"/>
    </w:pPr>
    <w:rPr>
      <w:lang w:eastAsia="ar-SA"/>
    </w:rPr>
  </w:style>
  <w:style w:type="paragraph" w:styleId="aff2">
    <w:name w:val="Subtitle"/>
    <w:basedOn w:val="a2"/>
    <w:next w:val="a2"/>
    <w:link w:val="aff3"/>
    <w:uiPriority w:val="11"/>
    <w:qFormat/>
    <w:rsid w:val="005D609E"/>
    <w:pPr>
      <w:spacing w:after="60"/>
      <w:jc w:val="center"/>
      <w:outlineLvl w:val="1"/>
    </w:pPr>
    <w:rPr>
      <w:rFonts w:ascii="Cambria" w:eastAsia="Times New Roman" w:hAnsi="Cambria"/>
      <w:sz w:val="24"/>
      <w:szCs w:val="24"/>
      <w:lang w:eastAsia="x-none"/>
    </w:rPr>
  </w:style>
  <w:style w:type="character" w:customStyle="1" w:styleId="aff3">
    <w:name w:val="副标题 字符"/>
    <w:link w:val="aff2"/>
    <w:uiPriority w:val="11"/>
    <w:rsid w:val="005D609E"/>
    <w:rPr>
      <w:rFonts w:ascii="Cambria" w:eastAsia="Times New Roman" w:hAnsi="Cambria" w:cs="Times New Roman"/>
      <w:sz w:val="24"/>
      <w:szCs w:val="24"/>
      <w:lang w:val="en-GB"/>
    </w:rPr>
  </w:style>
  <w:style w:type="paragraph" w:styleId="aff4">
    <w:name w:val="Revision"/>
    <w:hidden/>
    <w:uiPriority w:val="99"/>
    <w:semiHidden/>
    <w:rsid w:val="00F1403E"/>
    <w:rPr>
      <w:rFonts w:ascii="Times New Roman" w:hAnsi="Times New Roman"/>
      <w:lang w:val="en-GB" w:eastAsia="en-US"/>
    </w:rPr>
  </w:style>
  <w:style w:type="paragraph" w:styleId="aff5">
    <w:name w:val="Normal (Web)"/>
    <w:basedOn w:val="a2"/>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b">
    <w:name w:val="批注文字 字符"/>
    <w:link w:val="afa"/>
    <w:uiPriority w:val="99"/>
    <w:qFormat/>
    <w:rsid w:val="00552FF4"/>
    <w:rPr>
      <w:rFonts w:ascii="Times New Roman" w:hAnsi="Times New Roman"/>
      <w:lang w:val="en-GB"/>
    </w:rPr>
  </w:style>
  <w:style w:type="character" w:styleId="aff6">
    <w:name w:val="Placeholder Text"/>
    <w:uiPriority w:val="99"/>
    <w:rsid w:val="006601F9"/>
    <w:rPr>
      <w:color w:val="808080"/>
    </w:rPr>
  </w:style>
  <w:style w:type="character" w:styleId="aff7">
    <w:name w:val="Hyperlink"/>
    <w:qFormat/>
    <w:rsid w:val="00EE0E09"/>
    <w:rPr>
      <w:color w:val="0000FF"/>
      <w:u w:val="single"/>
    </w:rPr>
  </w:style>
  <w:style w:type="character" w:styleId="aff8">
    <w:name w:val="FollowedHyperlink"/>
    <w:rsid w:val="00EE0E09"/>
    <w:rPr>
      <w:color w:val="800080"/>
      <w:u w:val="single"/>
    </w:rPr>
  </w:style>
  <w:style w:type="table" w:styleId="-6">
    <w:name w:val="Dark List Accent 6"/>
    <w:basedOn w:val="a4"/>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页脚 字符"/>
    <w:link w:val="af"/>
    <w:rsid w:val="0002790C"/>
    <w:rPr>
      <w:rFonts w:ascii="Arial" w:hAnsi="Arial"/>
      <w:b/>
      <w:i/>
      <w:noProof/>
      <w:sz w:val="18"/>
    </w:rPr>
  </w:style>
  <w:style w:type="paragraph" w:customStyle="1" w:styleId="aff9">
    <w:name w:val="样式 页眉"/>
    <w:basedOn w:val="a7"/>
    <w:link w:val="Char"/>
    <w:rsid w:val="008E1294"/>
    <w:rPr>
      <w:rFonts w:eastAsia="Arial"/>
      <w:bCs/>
      <w:sz w:val="22"/>
      <w:lang w:val="en-GB"/>
    </w:rPr>
  </w:style>
  <w:style w:type="character" w:customStyle="1" w:styleId="Char">
    <w:name w:val="样式 页眉 Char"/>
    <w:link w:val="aff9"/>
    <w:rsid w:val="008E1294"/>
    <w:rPr>
      <w:rFonts w:ascii="Arial" w:eastAsia="Arial" w:hAnsi="Arial"/>
      <w:b/>
      <w:bCs/>
      <w:noProof/>
      <w:sz w:val="22"/>
      <w:lang w:val="en-GB" w:eastAsia="en-US"/>
    </w:rPr>
  </w:style>
  <w:style w:type="paragraph" w:customStyle="1" w:styleId="StatementHeading">
    <w:name w:val="Statement Heading"/>
    <w:basedOn w:val="a2"/>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a"/>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a">
    <w:name w:val="Bibliography"/>
    <w:basedOn w:val="a2"/>
    <w:next w:val="a2"/>
    <w:uiPriority w:val="37"/>
    <w:semiHidden/>
    <w:unhideWhenUsed/>
    <w:rsid w:val="00792F7F"/>
  </w:style>
  <w:style w:type="character" w:customStyle="1" w:styleId="af4">
    <w:name w:val="题注 字符"/>
    <w:aliases w:val="cap 字符,cap Char 字符,Caption Char1 Char 字符,cap Char Char1 字符,Caption Char Char1 Char 字符,cap Char2 字符,Caption Char 字符,条目 字符,cap Char Char Char Char Char Char Char 字符,Caption Char2 字符,Caption Char Char Char 字符,Caption Char Char1 字符,fig and tbl 字符"/>
    <w:link w:val="af3"/>
    <w:qFormat/>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locked/>
    <w:rsid w:val="00500D5B"/>
    <w:rPr>
      <w:rFonts w:ascii="Arial" w:hAnsi="Arial"/>
      <w:b/>
      <w:noProof/>
      <w:sz w:val="18"/>
      <w:lang w:val="en-US" w:eastAsia="en-US" w:bidi="ar-SA"/>
    </w:rPr>
  </w:style>
  <w:style w:type="paragraph" w:customStyle="1" w:styleId="equation0">
    <w:name w:val="equation"/>
    <w:basedOn w:val="a2"/>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2"/>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a2"/>
    <w:rsid w:val="00597097"/>
    <w:pPr>
      <w:spacing w:before="40" w:after="40"/>
      <w:textAlignment w:val="auto"/>
    </w:pPr>
    <w:rPr>
      <w:rFonts w:eastAsia="Times New Roman"/>
      <w:b/>
      <w:bCs/>
    </w:rPr>
  </w:style>
  <w:style w:type="paragraph" w:customStyle="1" w:styleId="CharCharCharCharCharChar1CharChar">
    <w:name w:val="Char Char Char Char Char Char1 Char Char"/>
    <w:next w:val="a2"/>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ändrad 字符"/>
    <w:link w:val="af5"/>
    <w:qFormat/>
    <w:rsid w:val="006A2245"/>
    <w:rPr>
      <w:rFonts w:ascii="Times" w:hAnsi="Times"/>
      <w:szCs w:val="24"/>
    </w:rPr>
  </w:style>
  <w:style w:type="paragraph" w:customStyle="1" w:styleId="a1">
    <w:name w:val="表格题注"/>
    <w:next w:val="a2"/>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0">
    <w:name w:val="插图题注"/>
    <w:next w:val="a2"/>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a2"/>
    <w:next w:val="a2"/>
    <w:uiPriority w:val="99"/>
    <w:rsid w:val="004F003D"/>
    <w:pPr>
      <w:overflowPunct/>
      <w:spacing w:after="0" w:line="173" w:lineRule="atLeast"/>
      <w:textAlignment w:val="auto"/>
    </w:pPr>
    <w:rPr>
      <w:rFonts w:ascii="Swift" w:hAnsi="Swift"/>
      <w:sz w:val="24"/>
      <w:szCs w:val="24"/>
      <w:lang w:val="en-US" w:eastAsia="zh-CN"/>
    </w:rPr>
  </w:style>
  <w:style w:type="table" w:styleId="37">
    <w:name w:val="Plain Table 3"/>
    <w:basedOn w:val="a4"/>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1">
    <w:name w:val="List Table 1 Light Accent 1"/>
    <w:basedOn w:val="a4"/>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5">
    <w:name w:val="Grid Table 4 Accent 5"/>
    <w:basedOn w:val="a4"/>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
    <w:name w:val="Grid Table 6 Colorful Accent 5"/>
    <w:basedOn w:val="a4"/>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2"/>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510EC2"/>
    <w:rPr>
      <w:rFonts w:ascii="Times" w:eastAsia="Batang" w:hAnsi="Times"/>
      <w:lang w:eastAsia="en-US"/>
    </w:rPr>
  </w:style>
  <w:style w:type="table" w:styleId="3-5">
    <w:name w:val="List Table 3 Accent 5"/>
    <w:basedOn w:val="a4"/>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2"/>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28">
    <w:name w:val="Plain Table 2"/>
    <w:basedOn w:val="a4"/>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a2"/>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a2"/>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a2"/>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a2"/>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uiPriority w:val="99"/>
    <w:qFormat/>
    <w:rsid w:val="001A6756"/>
    <w:rPr>
      <w:rFonts w:ascii="Times New Roman" w:hAnsi="Times New Roman"/>
      <w:lang w:val="en-GB" w:eastAsia="en-US"/>
    </w:rPr>
  </w:style>
  <w:style w:type="character" w:customStyle="1" w:styleId="ProposalChar">
    <w:name w:val="Proposal Char"/>
    <w:link w:val="Proposal"/>
    <w:qFormat/>
    <w:rsid w:val="001A6756"/>
    <w:rPr>
      <w:rFonts w:eastAsia="Times New Roman"/>
      <w:b/>
      <w:bCs/>
      <w:lang w:val="en-GB"/>
    </w:rPr>
  </w:style>
  <w:style w:type="paragraph" w:customStyle="1" w:styleId="Proposal">
    <w:name w:val="Proposal"/>
    <w:basedOn w:val="a2"/>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aff1">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f0"/>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a2"/>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a3"/>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a2"/>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affb">
    <w:name w:val="Grid Table Light"/>
    <w:basedOn w:val="a4"/>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2">
    <w:name w:val="Plain Table 1"/>
    <w:basedOn w:val="a4"/>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7"/>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7"/>
    <w:uiPriority w:val="39"/>
    <w:qFormat/>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7"/>
    <w:uiPriority w:val="39"/>
    <w:qFormat/>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 w:type="paragraph" w:customStyle="1" w:styleId="mc-p">
    <w:name w:val="mc-p___"/>
    <w:basedOn w:val="a2"/>
    <w:uiPriority w:val="99"/>
    <w:rsid w:val="00506543"/>
    <w:pPr>
      <w:overflowPunct/>
      <w:autoSpaceDE/>
      <w:autoSpaceDN/>
      <w:adjustRightInd/>
      <w:spacing w:before="100" w:beforeAutospacing="1" w:after="100" w:afterAutospacing="1"/>
      <w:textAlignment w:val="auto"/>
    </w:pPr>
    <w:rPr>
      <w:rFonts w:ascii="Gulim" w:eastAsia="Gulim" w:hAnsiTheme="minorHAnsi" w:cs="Calibri"/>
      <w:sz w:val="24"/>
      <w:szCs w:val="24"/>
      <w:lang w:val="en-US" w:eastAsia="zh-CN"/>
    </w:rPr>
  </w:style>
  <w:style w:type="paragraph" w:customStyle="1" w:styleId="Default">
    <w:name w:val="Default"/>
    <w:rsid w:val="00C43605"/>
    <w:pPr>
      <w:widowControl w:val="0"/>
      <w:autoSpaceDE w:val="0"/>
      <w:autoSpaceDN w:val="0"/>
      <w:adjustRightInd w:val="0"/>
    </w:pPr>
    <w:rPr>
      <w:rFonts w:ascii="Times New Roman" w:eastAsiaTheme="minorEastAsia" w:hAnsi="Times New Roman"/>
      <w:color w:val="000000"/>
      <w:sz w:val="24"/>
      <w:szCs w:val="24"/>
    </w:rPr>
  </w:style>
  <w:style w:type="character" w:styleId="affc">
    <w:name w:val="Emphasis"/>
    <w:qFormat/>
    <w:rsid w:val="005D3431"/>
    <w:rPr>
      <w:i/>
      <w:iCs/>
    </w:rPr>
  </w:style>
  <w:style w:type="paragraph" w:customStyle="1" w:styleId="tdoc-header">
    <w:name w:val="tdoc-header"/>
    <w:rsid w:val="00985729"/>
    <w:rPr>
      <w:rFonts w:ascii="Arial" w:eastAsia="Times New Roman" w:hAnsi="Arial"/>
      <w:noProof/>
      <w:sz w:val="24"/>
      <w:lang w:val="en-GB" w:eastAsia="en-US"/>
    </w:rPr>
  </w:style>
  <w:style w:type="character" w:customStyle="1" w:styleId="60">
    <w:name w:val="标题 6 字符"/>
    <w:link w:val="6"/>
    <w:uiPriority w:val="9"/>
    <w:rsid w:val="00985729"/>
    <w:rPr>
      <w:rFonts w:ascii="Arial" w:hAnsi="Arial"/>
      <w:lang w:val="en-GB" w:eastAsia="en-US"/>
    </w:rPr>
  </w:style>
  <w:style w:type="character" w:customStyle="1" w:styleId="TALChar">
    <w:name w:val="TAL Char"/>
    <w:qFormat/>
    <w:rsid w:val="00985729"/>
    <w:rPr>
      <w:rFonts w:ascii="Arial" w:hAnsi="Arial"/>
      <w:sz w:val="18"/>
      <w:lang w:val="en-GB" w:eastAsia="en-US"/>
    </w:rPr>
  </w:style>
  <w:style w:type="character" w:customStyle="1" w:styleId="TFZchn">
    <w:name w:val="TF Zchn"/>
    <w:link w:val="TF"/>
    <w:locked/>
    <w:rsid w:val="00985729"/>
    <w:rPr>
      <w:rFonts w:ascii="Arial" w:hAnsi="Arial"/>
      <w:b/>
      <w:lang w:val="en-GB" w:eastAsia="en-US"/>
    </w:rPr>
  </w:style>
  <w:style w:type="paragraph" w:customStyle="1" w:styleId="TAJ">
    <w:name w:val="TAJ"/>
    <w:basedOn w:val="TH"/>
    <w:rsid w:val="00985729"/>
    <w:pPr>
      <w:overflowPunct/>
      <w:autoSpaceDE/>
      <w:autoSpaceDN/>
      <w:adjustRightInd/>
      <w:textAlignment w:val="auto"/>
    </w:pPr>
    <w:rPr>
      <w:rFonts w:eastAsia="Times New Roman"/>
    </w:rPr>
  </w:style>
  <w:style w:type="paragraph" w:customStyle="1" w:styleId="Guidance">
    <w:name w:val="Guidance"/>
    <w:basedOn w:val="a2"/>
    <w:rsid w:val="00985729"/>
    <w:pPr>
      <w:overflowPunct/>
      <w:autoSpaceDE/>
      <w:autoSpaceDN/>
      <w:adjustRightInd/>
      <w:textAlignment w:val="auto"/>
    </w:pPr>
    <w:rPr>
      <w:rFonts w:eastAsia="Times New Roman"/>
      <w:i/>
      <w:color w:val="0000FF"/>
    </w:rPr>
  </w:style>
  <w:style w:type="character" w:customStyle="1" w:styleId="aff">
    <w:name w:val="批注框文本 字符"/>
    <w:link w:val="afe"/>
    <w:rsid w:val="00985729"/>
    <w:rPr>
      <w:rFonts w:ascii="Tahoma" w:hAnsi="Tahoma" w:cs="Tahoma"/>
      <w:sz w:val="16"/>
      <w:szCs w:val="16"/>
      <w:lang w:val="en-GB" w:eastAsia="en-US"/>
    </w:rPr>
  </w:style>
  <w:style w:type="character" w:customStyle="1" w:styleId="afd">
    <w:name w:val="批注主题 字符"/>
    <w:link w:val="afc"/>
    <w:uiPriority w:val="99"/>
    <w:rsid w:val="00985729"/>
    <w:rPr>
      <w:rFonts w:ascii="Times New Roman" w:hAnsi="Times New Roman"/>
      <w:b/>
      <w:bCs/>
      <w:lang w:val="en-GB" w:eastAsia="x-none"/>
    </w:rPr>
  </w:style>
  <w:style w:type="paragraph" w:customStyle="1" w:styleId="RAN1bullet1">
    <w:name w:val="RAN1 bullet1"/>
    <w:basedOn w:val="a2"/>
    <w:link w:val="RAN1bullet1Char"/>
    <w:qFormat/>
    <w:rsid w:val="00985729"/>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985729"/>
    <w:rPr>
      <w:rFonts w:ascii="Times" w:eastAsia="Batang" w:hAnsi="Times"/>
      <w:szCs w:val="24"/>
      <w:lang w:val="en-GB" w:eastAsia="x-none"/>
    </w:rPr>
  </w:style>
  <w:style w:type="paragraph" w:customStyle="1" w:styleId="RAN1tdoc">
    <w:name w:val="RAN1 tdoc"/>
    <w:basedOn w:val="a2"/>
    <w:link w:val="RAN1tdocChar"/>
    <w:qFormat/>
    <w:rsid w:val="00985729"/>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98572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85729"/>
    <w:pPr>
      <w:numPr>
        <w:ilvl w:val="2"/>
        <w:numId w:val="10"/>
      </w:numPr>
      <w:ind w:left="1440"/>
    </w:pPr>
  </w:style>
  <w:style w:type="character" w:customStyle="1" w:styleId="RAN1bullet3Char">
    <w:name w:val="RAN1 bullet3 Char"/>
    <w:link w:val="RAN1bullet3"/>
    <w:qFormat/>
    <w:rsid w:val="00985729"/>
    <w:rPr>
      <w:rFonts w:ascii="Times" w:eastAsia="Batang" w:hAnsi="Times"/>
      <w:lang w:eastAsia="en-US"/>
    </w:rPr>
  </w:style>
  <w:style w:type="paragraph" w:customStyle="1" w:styleId="ZchnZchn">
    <w:name w:val="Zchn Zchn"/>
    <w:rsid w:val="00985729"/>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0"/>
    <w:link w:val="bulletChar"/>
    <w:qFormat/>
    <w:rsid w:val="00985729"/>
    <w:pPr>
      <w:numPr>
        <w:numId w:val="11"/>
      </w:numPr>
      <w:ind w:left="0"/>
      <w:contextualSpacing/>
    </w:pPr>
    <w:rPr>
      <w:rFonts w:ascii="Times New Roman" w:eastAsia="Times New Roman" w:hAnsi="Times New Roman"/>
      <w:sz w:val="20"/>
      <w:szCs w:val="24"/>
    </w:rPr>
  </w:style>
  <w:style w:type="character" w:customStyle="1" w:styleId="bulletChar">
    <w:name w:val="bullet Char"/>
    <w:link w:val="bullet"/>
    <w:rsid w:val="00985729"/>
    <w:rPr>
      <w:rFonts w:ascii="Times New Roman" w:eastAsia="Times New Roman" w:hAnsi="Times New Roman"/>
      <w:szCs w:val="24"/>
      <w:lang w:eastAsia="en-US"/>
    </w:rPr>
  </w:style>
  <w:style w:type="paragraph" w:styleId="TOC">
    <w:name w:val="TOC Heading"/>
    <w:basedOn w:val="1"/>
    <w:next w:val="a2"/>
    <w:uiPriority w:val="39"/>
    <w:unhideWhenUsed/>
    <w:qFormat/>
    <w:rsid w:val="00985729"/>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customStyle="1" w:styleId="Comments">
    <w:name w:val="Comments"/>
    <w:basedOn w:val="a2"/>
    <w:link w:val="CommentsChar"/>
    <w:qFormat/>
    <w:rsid w:val="00985729"/>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985729"/>
    <w:rPr>
      <w:rFonts w:ascii="Arial" w:eastAsia="MS Mincho" w:hAnsi="Arial"/>
      <w:i/>
      <w:sz w:val="18"/>
      <w:szCs w:val="24"/>
      <w:lang w:val="en-GB" w:eastAsia="en-GB"/>
    </w:rPr>
  </w:style>
  <w:style w:type="paragraph" w:customStyle="1" w:styleId="onecomwebmail-msonormal">
    <w:name w:va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2222">
    <w:name w:val="스타일 스타일 스타일 스타일 양쪽 첫 줄:  2 글자 + 첫 줄:  2 글자 + 첫 줄:  2 글자 + 첫 줄:  2..."/>
    <w:basedOn w:val="a2"/>
    <w:link w:val="2222Char"/>
    <w:rsid w:val="00985729"/>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985729"/>
    <w:rPr>
      <w:rFonts w:ascii="Times New Roman" w:eastAsia="Malgun Gothic" w:hAnsi="Times New Roman" w:cs="Batang"/>
      <w:lang w:val="en-GB" w:eastAsia="en-US"/>
    </w:rPr>
  </w:style>
  <w:style w:type="character" w:styleId="affd">
    <w:name w:val="Strong"/>
    <w:uiPriority w:val="22"/>
    <w:qFormat/>
    <w:rsid w:val="00985729"/>
    <w:rPr>
      <w:b/>
      <w:bCs/>
    </w:rPr>
  </w:style>
  <w:style w:type="paragraph" w:customStyle="1" w:styleId="maintext">
    <w:name w:val="main text"/>
    <w:basedOn w:val="a2"/>
    <w:link w:val="maintextChar"/>
    <w:qFormat/>
    <w:rsid w:val="0098572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85729"/>
    <w:rPr>
      <w:rFonts w:ascii="Times New Roman" w:eastAsia="Malgun Gothic" w:hAnsi="Times New Roman"/>
      <w:lang w:val="en-GB" w:eastAsia="ko-KR"/>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985729"/>
    <w:rPr>
      <w:rFonts w:ascii="Times New Roman" w:hAnsi="Times New Roman"/>
      <w:sz w:val="16"/>
      <w:lang w:val="en-GB" w:eastAsia="en-US"/>
    </w:rPr>
  </w:style>
  <w:style w:type="character" w:customStyle="1" w:styleId="af2">
    <w:name w:val="文档结构图 字符"/>
    <w:link w:val="af1"/>
    <w:uiPriority w:val="99"/>
    <w:rsid w:val="00985729"/>
    <w:rPr>
      <w:rFonts w:ascii="Tahoma" w:hAnsi="Tahoma"/>
      <w:shd w:val="clear" w:color="auto" w:fill="000080"/>
      <w:lang w:val="en-GB" w:eastAsia="en-US"/>
    </w:rPr>
  </w:style>
  <w:style w:type="character" w:customStyle="1" w:styleId="NOChar">
    <w:name w:val="NO Char"/>
    <w:link w:val="NO"/>
    <w:rsid w:val="00985729"/>
    <w:rPr>
      <w:rFonts w:ascii="Times New Roman" w:hAnsi="Times New Roman"/>
      <w:lang w:val="en-GB" w:eastAsia="en-US"/>
    </w:rPr>
  </w:style>
  <w:style w:type="numbering" w:customStyle="1" w:styleId="NoList1">
    <w:name w:val="No List1"/>
    <w:next w:val="a5"/>
    <w:uiPriority w:val="99"/>
    <w:semiHidden/>
    <w:unhideWhenUsed/>
    <w:rsid w:val="00985729"/>
  </w:style>
  <w:style w:type="character" w:customStyle="1" w:styleId="Heading2Char">
    <w:name w:val="Heading 2 Char"/>
    <w:aliases w:val="标题 2 Char"/>
    <w:basedOn w:val="a3"/>
    <w:rsid w:val="00985729"/>
    <w:rPr>
      <w:rFonts w:ascii="Calibri Light" w:eastAsia="Times New Roman" w:hAnsi="Calibri Light" w:cs="Times New Roman"/>
      <w:color w:val="2F5496"/>
      <w:sz w:val="26"/>
      <w:szCs w:val="26"/>
      <w:lang w:val="en-GB"/>
    </w:rPr>
  </w:style>
  <w:style w:type="character" w:customStyle="1" w:styleId="70">
    <w:name w:val="标题 7 字符"/>
    <w:basedOn w:val="a3"/>
    <w:link w:val="7"/>
    <w:uiPriority w:val="9"/>
    <w:rsid w:val="00985729"/>
    <w:rPr>
      <w:rFonts w:ascii="Arial" w:hAnsi="Arial"/>
      <w:lang w:val="en-GB" w:eastAsia="en-US"/>
    </w:rPr>
  </w:style>
  <w:style w:type="character" w:customStyle="1" w:styleId="80">
    <w:name w:val="标题 8 字符"/>
    <w:aliases w:val="Table Heading 字符"/>
    <w:basedOn w:val="a3"/>
    <w:link w:val="8"/>
    <w:rsid w:val="00985729"/>
    <w:rPr>
      <w:rFonts w:ascii="Arial" w:hAnsi="Arial"/>
      <w:sz w:val="36"/>
      <w:lang w:val="en-GB" w:eastAsia="en-US"/>
    </w:rPr>
  </w:style>
  <w:style w:type="character" w:customStyle="1" w:styleId="90">
    <w:name w:val="标题 9 字符"/>
    <w:aliases w:val="Figure Heading 字符,FH 字符"/>
    <w:basedOn w:val="a3"/>
    <w:link w:val="9"/>
    <w:uiPriority w:val="9"/>
    <w:rsid w:val="00985729"/>
    <w:rPr>
      <w:rFonts w:ascii="Arial" w:hAnsi="Arial"/>
      <w:sz w:val="36"/>
      <w:lang w:val="en-GB" w:eastAsia="en-US"/>
    </w:rPr>
  </w:style>
  <w:style w:type="paragraph" w:customStyle="1" w:styleId="CharChar1CharCharCharChar">
    <w:name w:val="Char Char1 Char Char Char Char"/>
    <w:semiHidden/>
    <w:rsid w:val="00985729"/>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2"/>
    <w:next w:val="affe"/>
    <w:rsid w:val="00985729"/>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fff">
    <w:name w:val="表格文字居左"/>
    <w:basedOn w:val="a2"/>
    <w:next w:val="a2"/>
    <w:rsid w:val="00985729"/>
    <w:pPr>
      <w:widowControl w:val="0"/>
      <w:overflowPunct/>
      <w:autoSpaceDE/>
      <w:autoSpaceDN/>
      <w:adjustRightInd/>
      <w:spacing w:after="0"/>
      <w:jc w:val="both"/>
      <w:textAlignment w:val="auto"/>
    </w:pPr>
    <w:rPr>
      <w:rFonts w:ascii="Arial" w:eastAsia="Times New Roman" w:hAnsi="Arial" w:cs="宋体"/>
      <w:kern w:val="2"/>
      <w:sz w:val="21"/>
      <w:lang w:val="en-US" w:eastAsia="zh-CN"/>
    </w:rPr>
  </w:style>
  <w:style w:type="paragraph" w:customStyle="1" w:styleId="z-TopofForm1">
    <w:name w:val="z-Top of Form1"/>
    <w:basedOn w:val="a2"/>
    <w:next w:val="a2"/>
    <w:hidden/>
    <w:uiPriority w:val="99"/>
    <w:unhideWhenUsed/>
    <w:rsid w:val="00985729"/>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
    <w:name w:val="z-窗体顶端 字符"/>
    <w:basedOn w:val="a3"/>
    <w:link w:val="z-0"/>
    <w:uiPriority w:val="99"/>
    <w:rsid w:val="00985729"/>
    <w:rPr>
      <w:rFonts w:ascii="Arial" w:hAnsi="Arial"/>
      <w:vanish/>
      <w:sz w:val="16"/>
      <w:szCs w:val="16"/>
    </w:rPr>
  </w:style>
  <w:style w:type="character" w:customStyle="1" w:styleId="hps">
    <w:name w:val="hps"/>
    <w:basedOn w:val="a3"/>
    <w:rsid w:val="00985729"/>
  </w:style>
  <w:style w:type="paragraph" w:customStyle="1" w:styleId="z-BottomofForm1">
    <w:name w:val="z-Bottom of Form1"/>
    <w:basedOn w:val="a2"/>
    <w:next w:val="a2"/>
    <w:hidden/>
    <w:uiPriority w:val="99"/>
    <w:unhideWhenUsed/>
    <w:rsid w:val="00985729"/>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1">
    <w:name w:val="z-窗体底端 字符"/>
    <w:basedOn w:val="a3"/>
    <w:link w:val="z-2"/>
    <w:uiPriority w:val="99"/>
    <w:rsid w:val="00985729"/>
    <w:rPr>
      <w:rFonts w:ascii="Arial" w:hAnsi="Arial"/>
      <w:vanish/>
      <w:sz w:val="16"/>
      <w:szCs w:val="16"/>
    </w:rPr>
  </w:style>
  <w:style w:type="paragraph" w:customStyle="1" w:styleId="Date1">
    <w:name w:val="Date1"/>
    <w:basedOn w:val="a2"/>
    <w:next w:val="a2"/>
    <w:uiPriority w:val="99"/>
    <w:unhideWhenUsed/>
    <w:rsid w:val="00985729"/>
    <w:pPr>
      <w:overflowPunct/>
      <w:autoSpaceDE/>
      <w:autoSpaceDN/>
      <w:adjustRightInd/>
      <w:spacing w:after="200" w:line="276" w:lineRule="auto"/>
      <w:ind w:leftChars="2500" w:left="100"/>
      <w:textAlignment w:val="auto"/>
    </w:pPr>
    <w:rPr>
      <w:rFonts w:eastAsia="Times New Roman"/>
      <w:lang w:val="en-US" w:eastAsia="zh-CN"/>
    </w:rPr>
  </w:style>
  <w:style w:type="character" w:customStyle="1" w:styleId="afff0">
    <w:name w:val="日期 字符"/>
    <w:basedOn w:val="a3"/>
    <w:link w:val="afff1"/>
    <w:uiPriority w:val="99"/>
    <w:rsid w:val="00985729"/>
    <w:rPr>
      <w:rFonts w:ascii="Times New Roman" w:hAnsi="Times New Roman"/>
    </w:rPr>
  </w:style>
  <w:style w:type="paragraph" w:customStyle="1" w:styleId="tablecell">
    <w:name w:val="tablecell"/>
    <w:basedOn w:val="a2"/>
    <w:qFormat/>
    <w:rsid w:val="00985729"/>
    <w:pPr>
      <w:overflowPunct/>
      <w:snapToGrid w:val="0"/>
      <w:spacing w:before="40" w:after="40"/>
      <w:textAlignment w:val="auto"/>
    </w:pPr>
    <w:rPr>
      <w:rFonts w:eastAsia="Times New Roman"/>
      <w:lang w:val="en-US"/>
    </w:rPr>
  </w:style>
  <w:style w:type="character" w:customStyle="1" w:styleId="shorttext">
    <w:name w:val="short_text"/>
    <w:basedOn w:val="a3"/>
    <w:rsid w:val="00985729"/>
  </w:style>
  <w:style w:type="paragraph" w:customStyle="1" w:styleId="tableheader">
    <w:name w:val="tableheader"/>
    <w:basedOn w:val="a2"/>
    <w:qFormat/>
    <w:rsid w:val="00985729"/>
    <w:pPr>
      <w:overflowPunct/>
      <w:autoSpaceDE/>
      <w:autoSpaceDN/>
      <w:adjustRightInd/>
      <w:snapToGrid w:val="0"/>
      <w:spacing w:before="40" w:after="40"/>
      <w:jc w:val="center"/>
      <w:textAlignment w:val="auto"/>
    </w:pPr>
    <w:rPr>
      <w:rFonts w:eastAsia="Times New Roman" w:cs="Calibri"/>
      <w:b/>
      <w:bCs/>
      <w:color w:val="000000"/>
      <w:lang w:val="en-US"/>
    </w:rPr>
  </w:style>
  <w:style w:type="paragraph" w:styleId="afff2">
    <w:name w:val="Plain Text"/>
    <w:basedOn w:val="a2"/>
    <w:link w:val="afff3"/>
    <w:uiPriority w:val="99"/>
    <w:unhideWhenUsed/>
    <w:rsid w:val="00985729"/>
    <w:pPr>
      <w:overflowPunct/>
      <w:autoSpaceDE/>
      <w:autoSpaceDN/>
      <w:adjustRightInd/>
      <w:spacing w:after="0"/>
      <w:textAlignment w:val="auto"/>
    </w:pPr>
    <w:rPr>
      <w:rFonts w:eastAsia="Calibri"/>
      <w:szCs w:val="21"/>
    </w:rPr>
  </w:style>
  <w:style w:type="character" w:customStyle="1" w:styleId="afff3">
    <w:name w:val="纯文本 字符"/>
    <w:basedOn w:val="a3"/>
    <w:link w:val="afff2"/>
    <w:uiPriority w:val="99"/>
    <w:rsid w:val="00985729"/>
    <w:rPr>
      <w:rFonts w:ascii="Times New Roman" w:eastAsia="Calibri" w:hAnsi="Times New Roman"/>
      <w:szCs w:val="21"/>
      <w:lang w:val="en-GB" w:eastAsia="en-US"/>
    </w:rPr>
  </w:style>
  <w:style w:type="character" w:customStyle="1" w:styleId="apple-converted-space">
    <w:name w:val="apple-converted-space"/>
    <w:basedOn w:val="a3"/>
    <w:rsid w:val="00985729"/>
  </w:style>
  <w:style w:type="character" w:customStyle="1" w:styleId="keyword">
    <w:name w:val="keyword"/>
    <w:basedOn w:val="a3"/>
    <w:rsid w:val="00985729"/>
  </w:style>
  <w:style w:type="paragraph" w:customStyle="1" w:styleId="Test">
    <w:name w:val="Test"/>
    <w:basedOn w:val="a2"/>
    <w:rsid w:val="00985729"/>
    <w:pPr>
      <w:overflowPunct/>
      <w:autoSpaceDE/>
      <w:autoSpaceDN/>
      <w:adjustRightInd/>
      <w:spacing w:before="60" w:after="60" w:line="280" w:lineRule="atLeast"/>
      <w:ind w:left="2160"/>
      <w:jc w:val="both"/>
      <w:textAlignment w:val="auto"/>
    </w:pPr>
    <w:rPr>
      <w:rFonts w:eastAsia="MS Mincho"/>
    </w:rPr>
  </w:style>
  <w:style w:type="paragraph" w:customStyle="1" w:styleId="Doc-text2">
    <w:name w:val="Doc-text2"/>
    <w:basedOn w:val="a2"/>
    <w:link w:val="Doc-text2Char"/>
    <w:qFormat/>
    <w:rsid w:val="00985729"/>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rsid w:val="00985729"/>
    <w:rPr>
      <w:rFonts w:ascii="Times New Roman" w:eastAsia="Times New Roman" w:hAnsi="Times New Roman"/>
    </w:rPr>
  </w:style>
  <w:style w:type="paragraph" w:customStyle="1" w:styleId="BodyTextIndent1">
    <w:name w:val="Body Text Indent1"/>
    <w:basedOn w:val="a2"/>
    <w:next w:val="afff4"/>
    <w:link w:val="BodyTextIndentChar"/>
    <w:uiPriority w:val="99"/>
    <w:unhideWhenUsed/>
    <w:rsid w:val="00985729"/>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a3"/>
    <w:link w:val="BodyTextIndent1"/>
    <w:uiPriority w:val="99"/>
    <w:rsid w:val="00985729"/>
    <w:rPr>
      <w:rFonts w:ascii="Times New Roman" w:eastAsia="Times New Roman" w:hAnsi="Times New Roman"/>
    </w:rPr>
  </w:style>
  <w:style w:type="paragraph" w:customStyle="1" w:styleId="ordinary-output">
    <w:name w:val="ordinary-output"/>
    <w:basedOn w:val="a2"/>
    <w:rsid w:val="00985729"/>
    <w:pPr>
      <w:overflowPunct/>
      <w:autoSpaceDE/>
      <w:autoSpaceDN/>
      <w:adjustRightInd/>
      <w:spacing w:before="100" w:beforeAutospacing="1" w:after="100" w:afterAutospacing="1" w:line="322" w:lineRule="atLeast"/>
      <w:textAlignment w:val="auto"/>
    </w:pPr>
    <w:rPr>
      <w:rFonts w:ascii="宋体" w:eastAsia="Times New Roman" w:hAnsi="宋体" w:cs="宋体"/>
      <w:color w:val="333333"/>
      <w:sz w:val="26"/>
      <w:szCs w:val="26"/>
      <w:lang w:val="en-US" w:eastAsia="zh-CN"/>
    </w:rPr>
  </w:style>
  <w:style w:type="character" w:customStyle="1" w:styleId="ordinary-span-edit2">
    <w:name w:val="ordinary-span-edit2"/>
    <w:basedOn w:val="a3"/>
    <w:rsid w:val="00985729"/>
  </w:style>
  <w:style w:type="paragraph" w:customStyle="1" w:styleId="3GPPNormalText">
    <w:name w:val="3GPP Normal Text"/>
    <w:basedOn w:val="af5"/>
    <w:link w:val="3GPPNormalTextChar"/>
    <w:qFormat/>
    <w:rsid w:val="00985729"/>
    <w:pPr>
      <w:tabs>
        <w:tab w:val="left" w:pos="1440"/>
      </w:tabs>
      <w:overflowPunct/>
      <w:autoSpaceDE/>
      <w:autoSpaceDN/>
      <w:adjustRightInd/>
      <w:ind w:left="1440" w:hanging="1440"/>
      <w:textAlignment w:val="auto"/>
    </w:pPr>
    <w:rPr>
      <w:rFonts w:ascii="Times New Roman" w:eastAsia="MS Mincho" w:hAnsi="Times New Roman"/>
      <w:sz w:val="22"/>
      <w:lang w:eastAsia="zh-CN"/>
    </w:rPr>
  </w:style>
  <w:style w:type="character" w:customStyle="1" w:styleId="3GPPNormalTextChar">
    <w:name w:val="3GPP Normal Text Char"/>
    <w:link w:val="3GPPNormalText"/>
    <w:rsid w:val="00985729"/>
    <w:rPr>
      <w:rFonts w:ascii="Times New Roman" w:eastAsia="MS Mincho" w:hAnsi="Times New Roman"/>
      <w:sz w:val="22"/>
      <w:szCs w:val="24"/>
    </w:rPr>
  </w:style>
  <w:style w:type="paragraph" w:styleId="3">
    <w:name w:val="List Number 3"/>
    <w:basedOn w:val="a2"/>
    <w:rsid w:val="00985729"/>
    <w:pPr>
      <w:numPr>
        <w:numId w:val="12"/>
      </w:numPr>
    </w:pPr>
    <w:rPr>
      <w:rFonts w:eastAsia="Times New Roman"/>
    </w:rPr>
  </w:style>
  <w:style w:type="table" w:customStyle="1" w:styleId="13">
    <w:name w:val="网格型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85729"/>
    <w:rPr>
      <w:rFonts w:ascii="Times New Roman" w:hAnsi="Times New Roman"/>
      <w:lang w:val="en-GB" w:eastAsia="ar-SA"/>
    </w:rPr>
  </w:style>
  <w:style w:type="paragraph" w:customStyle="1" w:styleId="Subtitle1">
    <w:name w:val="Subtitle1"/>
    <w:basedOn w:val="a2"/>
    <w:next w:val="a2"/>
    <w:uiPriority w:val="11"/>
    <w:qFormat/>
    <w:rsid w:val="00985729"/>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table" w:customStyle="1" w:styleId="TableGridLight1">
    <w:name w:val="Table Grid Light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985729"/>
  </w:style>
  <w:style w:type="paragraph" w:styleId="afff5">
    <w:name w:val="Title"/>
    <w:aliases w:val="Heading 31"/>
    <w:basedOn w:val="a2"/>
    <w:link w:val="afff6"/>
    <w:qFormat/>
    <w:rsid w:val="00985729"/>
    <w:pPr>
      <w:spacing w:after="120"/>
      <w:jc w:val="center"/>
    </w:pPr>
    <w:rPr>
      <w:rFonts w:ascii="Arial" w:eastAsia="MS Mincho" w:hAnsi="Arial"/>
      <w:b/>
      <w:sz w:val="24"/>
      <w:lang w:val="de-DE" w:eastAsia="ja-JP"/>
    </w:rPr>
  </w:style>
  <w:style w:type="character" w:customStyle="1" w:styleId="afff6">
    <w:name w:val="标题 字符"/>
    <w:aliases w:val="Heading 31 字符"/>
    <w:basedOn w:val="a3"/>
    <w:link w:val="afff5"/>
    <w:rsid w:val="00985729"/>
    <w:rPr>
      <w:rFonts w:ascii="Arial" w:eastAsia="MS Mincho" w:hAnsi="Arial"/>
      <w:b/>
      <w:sz w:val="24"/>
      <w:lang w:val="de-DE" w:eastAsia="ja-JP"/>
    </w:rPr>
  </w:style>
  <w:style w:type="character" w:customStyle="1" w:styleId="TitleChar">
    <w:name w:val="Title Char"/>
    <w:aliases w:val="no break Char Car Char,H3 Char Car Char,h3 Char Car Char"/>
    <w:basedOn w:val="a3"/>
    <w:rsid w:val="00985729"/>
    <w:rPr>
      <w:rFonts w:asciiTheme="majorHAnsi" w:eastAsiaTheme="majorEastAsia" w:hAnsiTheme="majorHAnsi" w:cstheme="majorBidi"/>
      <w:spacing w:val="-10"/>
      <w:kern w:val="28"/>
      <w:sz w:val="56"/>
      <w:szCs w:val="56"/>
      <w:lang w:val="en-GB" w:eastAsia="en-US"/>
    </w:rPr>
  </w:style>
  <w:style w:type="character" w:customStyle="1" w:styleId="B1Char">
    <w:name w:val="B1 Char"/>
    <w:locked/>
    <w:rsid w:val="00985729"/>
    <w:rPr>
      <w:rFonts w:ascii="Times New Roman" w:eastAsia="宋体" w:hAnsi="Times New Roman" w:cs="Times New Roman"/>
      <w:sz w:val="20"/>
      <w:szCs w:val="20"/>
      <w:lang w:val="en-GB"/>
    </w:rPr>
  </w:style>
  <w:style w:type="paragraph" w:customStyle="1" w:styleId="TableText">
    <w:name w:val="TableText"/>
    <w:basedOn w:val="afff4"/>
    <w:rsid w:val="0098572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7"/>
    <w:rsid w:val="0098572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a2"/>
    <w:rsid w:val="00985729"/>
    <w:pPr>
      <w:ind w:left="851"/>
    </w:pPr>
    <w:rPr>
      <w:rFonts w:eastAsia="MS Mincho"/>
      <w:lang w:eastAsia="ja-JP"/>
    </w:rPr>
  </w:style>
  <w:style w:type="paragraph" w:customStyle="1" w:styleId="INDENT2">
    <w:name w:val="INDENT2"/>
    <w:basedOn w:val="a2"/>
    <w:rsid w:val="00985729"/>
    <w:pPr>
      <w:ind w:left="1135" w:hanging="284"/>
    </w:pPr>
    <w:rPr>
      <w:rFonts w:eastAsia="MS Mincho"/>
      <w:lang w:eastAsia="ja-JP"/>
    </w:rPr>
  </w:style>
  <w:style w:type="paragraph" w:customStyle="1" w:styleId="INDENT3">
    <w:name w:val="INDENT3"/>
    <w:basedOn w:val="a2"/>
    <w:rsid w:val="00985729"/>
    <w:pPr>
      <w:ind w:left="1701" w:hanging="567"/>
    </w:pPr>
    <w:rPr>
      <w:rFonts w:eastAsia="MS Mincho"/>
      <w:lang w:eastAsia="ja-JP"/>
    </w:rPr>
  </w:style>
  <w:style w:type="paragraph" w:customStyle="1" w:styleId="FigureTitle">
    <w:name w:val="Figure_Title"/>
    <w:basedOn w:val="a2"/>
    <w:next w:val="a2"/>
    <w:rsid w:val="00985729"/>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2"/>
    <w:rsid w:val="00985729"/>
    <w:pPr>
      <w:keepNext/>
      <w:keepLines/>
    </w:pPr>
    <w:rPr>
      <w:rFonts w:eastAsia="MS Mincho"/>
      <w:b/>
      <w:lang w:eastAsia="ja-JP"/>
    </w:rPr>
  </w:style>
  <w:style w:type="paragraph" w:customStyle="1" w:styleId="enumlev2">
    <w:name w:val="enumlev2"/>
    <w:basedOn w:val="a2"/>
    <w:rsid w:val="00985729"/>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2"/>
    <w:rsid w:val="00985729"/>
    <w:pPr>
      <w:keepNext/>
      <w:keepLines/>
      <w:spacing w:before="240"/>
      <w:ind w:left="1418"/>
    </w:pPr>
    <w:rPr>
      <w:rFonts w:ascii="Arial" w:eastAsia="MS Mincho" w:hAnsi="Arial"/>
      <w:b/>
      <w:sz w:val="36"/>
      <w:lang w:val="en-US" w:eastAsia="ja-JP"/>
    </w:rPr>
  </w:style>
  <w:style w:type="paragraph" w:customStyle="1" w:styleId="TitleText">
    <w:name w:val="Title Text"/>
    <w:basedOn w:val="a2"/>
    <w:next w:val="a2"/>
    <w:rsid w:val="00985729"/>
    <w:pPr>
      <w:spacing w:after="220"/>
    </w:pPr>
    <w:rPr>
      <w:rFonts w:eastAsia="MS Mincho"/>
      <w:b/>
      <w:lang w:val="en-US" w:eastAsia="ja-JP"/>
    </w:rPr>
  </w:style>
  <w:style w:type="paragraph" w:customStyle="1" w:styleId="91">
    <w:name w:val="目录 91"/>
    <w:basedOn w:val="TOC8"/>
    <w:rsid w:val="00985729"/>
    <w:pPr>
      <w:overflowPunct/>
      <w:autoSpaceDE/>
      <w:autoSpaceDN/>
      <w:adjustRightInd/>
      <w:textAlignment w:val="auto"/>
    </w:pPr>
    <w:rPr>
      <w:rFonts w:eastAsia="Times New Roman"/>
      <w:lang w:val="en-GB"/>
    </w:rPr>
  </w:style>
  <w:style w:type="paragraph" w:customStyle="1" w:styleId="CRfront">
    <w:name w:val="CR_front"/>
    <w:next w:val="a2"/>
    <w:rsid w:val="00985729"/>
    <w:rPr>
      <w:rFonts w:ascii="Arial" w:eastAsia="MS Mincho" w:hAnsi="Arial"/>
      <w:lang w:val="en-GB" w:eastAsia="en-US"/>
    </w:rPr>
  </w:style>
  <w:style w:type="paragraph" w:customStyle="1" w:styleId="berschrift2Head2A2">
    <w:name w:val="Überschrift 2.Head2A.2"/>
    <w:basedOn w:val="1"/>
    <w:next w:val="a2"/>
    <w:rsid w:val="00985729"/>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2"/>
    <w:rsid w:val="00985729"/>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5"/>
    <w:rsid w:val="00985729"/>
    <w:pPr>
      <w:widowControl w:val="0"/>
      <w:overflowPunct/>
      <w:autoSpaceDE/>
      <w:autoSpaceDN/>
      <w:adjustRightInd/>
      <w:spacing w:after="0"/>
      <w:textAlignment w:val="auto"/>
    </w:pPr>
    <w:rPr>
      <w:rFonts w:ascii="Times New Roman" w:eastAsia="Times New Roman" w:hAnsi="Times New Roman"/>
      <w:color w:val="0000FF"/>
      <w:kern w:val="2"/>
      <w:sz w:val="21"/>
      <w:szCs w:val="20"/>
      <w:lang w:eastAsia="zh-CN"/>
    </w:rPr>
  </w:style>
  <w:style w:type="paragraph" w:customStyle="1" w:styleId="BalloonText1">
    <w:name w:val="Balloon Text1"/>
    <w:basedOn w:val="a2"/>
    <w:semiHidden/>
    <w:rsid w:val="00985729"/>
    <w:rPr>
      <w:rFonts w:ascii="Tahoma" w:eastAsia="MS Mincho" w:hAnsi="Tahoma" w:cs="Tahoma"/>
      <w:sz w:val="16"/>
      <w:szCs w:val="16"/>
      <w:lang w:eastAsia="ja-JP"/>
    </w:rPr>
  </w:style>
  <w:style w:type="paragraph" w:customStyle="1" w:styleId="Normal-Figure">
    <w:name w:val="Normal-Figure"/>
    <w:basedOn w:val="a2"/>
    <w:rsid w:val="00985729"/>
    <w:pPr>
      <w:overflowPunct/>
      <w:autoSpaceDE/>
      <w:autoSpaceDN/>
      <w:adjustRightInd/>
      <w:spacing w:before="360" w:after="0" w:line="240" w:lineRule="atLeast"/>
      <w:jc w:val="center"/>
      <w:textAlignment w:val="auto"/>
    </w:pPr>
    <w:rPr>
      <w:rFonts w:eastAsia="MS Mincho"/>
      <w:lang w:val="en-US" w:eastAsia="ja-JP"/>
    </w:rPr>
  </w:style>
  <w:style w:type="paragraph" w:styleId="29">
    <w:name w:val="Body Text Indent 2"/>
    <w:basedOn w:val="a2"/>
    <w:link w:val="2a"/>
    <w:rsid w:val="00985729"/>
    <w:pPr>
      <w:overflowPunct/>
      <w:autoSpaceDE/>
      <w:autoSpaceDN/>
      <w:adjustRightInd/>
      <w:ind w:leftChars="100" w:left="200"/>
      <w:textAlignment w:val="auto"/>
    </w:pPr>
    <w:rPr>
      <w:rFonts w:eastAsia="MS Mincho"/>
      <w:lang w:eastAsia="ja-JP"/>
    </w:rPr>
  </w:style>
  <w:style w:type="character" w:customStyle="1" w:styleId="2a">
    <w:name w:val="正文文本缩进 2 字符"/>
    <w:basedOn w:val="a3"/>
    <w:link w:val="29"/>
    <w:rsid w:val="00985729"/>
    <w:rPr>
      <w:rFonts w:ascii="Times New Roman" w:eastAsia="MS Mincho" w:hAnsi="Times New Roman"/>
      <w:lang w:val="en-GB" w:eastAsia="ja-JP"/>
    </w:rPr>
  </w:style>
  <w:style w:type="character" w:customStyle="1" w:styleId="27">
    <w:name w:val="正文文本 2 字符"/>
    <w:basedOn w:val="a3"/>
    <w:link w:val="26"/>
    <w:rsid w:val="00985729"/>
    <w:rPr>
      <w:rFonts w:ascii="Arial" w:hAnsi="Arial"/>
      <w:sz w:val="22"/>
      <w:lang w:val="en-GB" w:eastAsia="en-US"/>
    </w:rPr>
  </w:style>
  <w:style w:type="character" w:customStyle="1" w:styleId="ae">
    <w:name w:val="列表 字符"/>
    <w:link w:val="ad"/>
    <w:rsid w:val="00985729"/>
    <w:rPr>
      <w:rFonts w:ascii="Times New Roman" w:hAnsi="Times New Roman"/>
      <w:lang w:val="en-GB" w:eastAsia="en-US"/>
    </w:rPr>
  </w:style>
  <w:style w:type="character" w:customStyle="1" w:styleId="25">
    <w:name w:val="列表 2 字符"/>
    <w:basedOn w:val="ae"/>
    <w:link w:val="24"/>
    <w:rsid w:val="00985729"/>
    <w:rPr>
      <w:rFonts w:ascii="Times New Roman" w:hAnsi="Times New Roman"/>
      <w:lang w:val="en-GB" w:eastAsia="en-US"/>
    </w:rPr>
  </w:style>
  <w:style w:type="character" w:customStyle="1" w:styleId="34">
    <w:name w:val="列表 3 字符"/>
    <w:basedOn w:val="25"/>
    <w:link w:val="33"/>
    <w:rsid w:val="00985729"/>
    <w:rPr>
      <w:rFonts w:ascii="Times New Roman" w:hAnsi="Times New Roman"/>
      <w:lang w:val="en-GB" w:eastAsia="en-US"/>
    </w:rPr>
  </w:style>
  <w:style w:type="paragraph" w:styleId="2b">
    <w:name w:val="List Continue 2"/>
    <w:basedOn w:val="a2"/>
    <w:rsid w:val="00985729"/>
    <w:pPr>
      <w:overflowPunct/>
      <w:autoSpaceDE/>
      <w:autoSpaceDN/>
      <w:adjustRightInd/>
      <w:ind w:leftChars="400" w:left="850"/>
      <w:textAlignment w:val="auto"/>
    </w:pPr>
    <w:rPr>
      <w:rFonts w:eastAsia="MS Mincho"/>
      <w:lang w:eastAsia="ja-JP"/>
    </w:rPr>
  </w:style>
  <w:style w:type="paragraph" w:styleId="afff4">
    <w:name w:val="Body Text Indent"/>
    <w:basedOn w:val="a2"/>
    <w:link w:val="afff7"/>
    <w:uiPriority w:val="99"/>
    <w:rsid w:val="00985729"/>
    <w:pPr>
      <w:overflowPunct/>
      <w:autoSpaceDE/>
      <w:autoSpaceDN/>
      <w:adjustRightInd/>
      <w:spacing w:after="120"/>
      <w:ind w:left="283"/>
      <w:textAlignment w:val="auto"/>
    </w:pPr>
    <w:rPr>
      <w:rFonts w:eastAsia="Times New Roman"/>
    </w:rPr>
  </w:style>
  <w:style w:type="character" w:customStyle="1" w:styleId="afff7">
    <w:name w:val="正文文本缩进 字符"/>
    <w:basedOn w:val="a3"/>
    <w:link w:val="afff4"/>
    <w:uiPriority w:val="99"/>
    <w:rsid w:val="00985729"/>
    <w:rPr>
      <w:rFonts w:ascii="Times New Roman" w:eastAsia="Times New Roman" w:hAnsi="Times New Roman"/>
      <w:lang w:val="en-GB" w:eastAsia="en-US"/>
    </w:rPr>
  </w:style>
  <w:style w:type="paragraph" w:styleId="2c">
    <w:name w:val="Body Text First Indent 2"/>
    <w:basedOn w:val="afff4"/>
    <w:link w:val="2d"/>
    <w:rsid w:val="00985729"/>
    <w:pPr>
      <w:spacing w:after="180"/>
      <w:ind w:leftChars="400" w:left="851" w:firstLineChars="100" w:firstLine="210"/>
    </w:pPr>
    <w:rPr>
      <w:rFonts w:eastAsia="MS Mincho"/>
    </w:rPr>
  </w:style>
  <w:style w:type="character" w:customStyle="1" w:styleId="2d">
    <w:name w:val="正文文本首行缩进 2 字符"/>
    <w:basedOn w:val="afff7"/>
    <w:link w:val="2c"/>
    <w:rsid w:val="00985729"/>
    <w:rPr>
      <w:rFonts w:ascii="Times New Roman" w:eastAsia="MS Mincho" w:hAnsi="Times New Roman"/>
      <w:lang w:val="en-GB" w:eastAsia="en-US"/>
    </w:rPr>
  </w:style>
  <w:style w:type="paragraph" w:customStyle="1" w:styleId="List1">
    <w:name w:val="List 1"/>
    <w:basedOn w:val="a2"/>
    <w:rsid w:val="00985729"/>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2"/>
    <w:rsid w:val="00985729"/>
    <w:pPr>
      <w:overflowPunct/>
      <w:autoSpaceDE/>
      <w:autoSpaceDN/>
      <w:adjustRightInd/>
      <w:jc w:val="center"/>
      <w:textAlignment w:val="auto"/>
    </w:pPr>
    <w:rPr>
      <w:rFonts w:eastAsia="MS Mincho"/>
      <w:lang w:eastAsia="ja-JP"/>
    </w:rPr>
  </w:style>
  <w:style w:type="paragraph" w:customStyle="1" w:styleId="Nor">
    <w:name w:val="Nor'"/>
    <w:basedOn w:val="assocaitedwith"/>
    <w:rsid w:val="00985729"/>
    <w:rPr>
      <w:b/>
    </w:rPr>
  </w:style>
  <w:style w:type="table" w:styleId="2e">
    <w:name w:val="Table Classic 2"/>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4"/>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4"/>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4"/>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4"/>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4"/>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4"/>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4"/>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2"/>
    <w:next w:val="a2"/>
    <w:link w:val="MTDisplayEquationChar"/>
    <w:rsid w:val="00985729"/>
    <w:pPr>
      <w:widowControl w:val="0"/>
      <w:tabs>
        <w:tab w:val="center" w:pos="4160"/>
        <w:tab w:val="right" w:pos="8300"/>
      </w:tabs>
      <w:overflowPunct/>
      <w:autoSpaceDE/>
      <w:autoSpaceDN/>
      <w:adjustRightInd/>
      <w:spacing w:after="0"/>
      <w:jc w:val="both"/>
      <w:textAlignment w:val="auto"/>
    </w:pPr>
    <w:rPr>
      <w:rFonts w:ascii="Calibri" w:hAnsi="Calibri"/>
      <w:kern w:val="2"/>
      <w:sz w:val="21"/>
      <w:szCs w:val="22"/>
      <w:lang w:val="en-US" w:eastAsia="zh-CN"/>
    </w:rPr>
  </w:style>
  <w:style w:type="character" w:customStyle="1" w:styleId="MTDisplayEquationChar">
    <w:name w:val="MTDisplayEquation Char"/>
    <w:basedOn w:val="a3"/>
    <w:link w:val="MTDisplayEquation"/>
    <w:rsid w:val="00985729"/>
    <w:rPr>
      <w:rFonts w:ascii="Calibri" w:hAnsi="Calibri"/>
      <w:kern w:val="2"/>
      <w:sz w:val="21"/>
      <w:szCs w:val="22"/>
    </w:rPr>
  </w:style>
  <w:style w:type="paragraph" w:customStyle="1" w:styleId="afffa">
    <w:name w:val="样式 正文"/>
    <w:basedOn w:val="a2"/>
    <w:link w:val="Char0"/>
    <w:rsid w:val="00985729"/>
    <w:pPr>
      <w:widowControl w:val="0"/>
      <w:overflowPunct/>
      <w:autoSpaceDE/>
      <w:autoSpaceDN/>
      <w:adjustRightInd/>
      <w:spacing w:after="0"/>
      <w:ind w:firstLineChars="200" w:firstLine="420"/>
      <w:jc w:val="both"/>
      <w:textAlignment w:val="auto"/>
    </w:pPr>
    <w:rPr>
      <w:rFonts w:cs="宋体"/>
      <w:kern w:val="2"/>
      <w:sz w:val="21"/>
      <w:lang w:val="en-US" w:eastAsia="zh-CN"/>
    </w:rPr>
  </w:style>
  <w:style w:type="character" w:customStyle="1" w:styleId="Char0">
    <w:name w:val="样式 正文 Char"/>
    <w:basedOn w:val="a3"/>
    <w:link w:val="afffa"/>
    <w:rsid w:val="00985729"/>
    <w:rPr>
      <w:rFonts w:ascii="Times New Roman" w:hAnsi="Times New Roman" w:cs="宋体"/>
      <w:kern w:val="2"/>
      <w:sz w:val="21"/>
    </w:rPr>
  </w:style>
  <w:style w:type="paragraph" w:customStyle="1" w:styleId="afffb">
    <w:name w:val="公式"/>
    <w:basedOn w:val="a2"/>
    <w:rsid w:val="00985729"/>
    <w:pPr>
      <w:widowControl w:val="0"/>
      <w:overflowPunct/>
      <w:autoSpaceDE/>
      <w:autoSpaceDN/>
      <w:adjustRightInd/>
      <w:spacing w:after="0"/>
      <w:ind w:firstLine="420"/>
      <w:jc w:val="right"/>
      <w:textAlignment w:val="auto"/>
    </w:pPr>
    <w:rPr>
      <w:rFonts w:cs="宋体"/>
      <w:kern w:val="2"/>
      <w:sz w:val="21"/>
      <w:lang w:val="en-US" w:eastAsia="zh-CN"/>
    </w:rPr>
  </w:style>
  <w:style w:type="paragraph" w:customStyle="1" w:styleId="Normal9pointspacing">
    <w:name w:val="Normal 9 point spacing"/>
    <w:basedOn w:val="af5"/>
    <w:link w:val="Normal9pointspacingChar"/>
    <w:qFormat/>
    <w:rsid w:val="00985729"/>
    <w:pPr>
      <w:overflowPunct/>
      <w:autoSpaceDE/>
      <w:autoSpaceDN/>
      <w:adjustRightInd/>
      <w:spacing w:before="180" w:after="60"/>
      <w:textAlignment w:val="auto"/>
    </w:pPr>
    <w:rPr>
      <w:rFonts w:ascii="Times New Roman" w:eastAsia="MS Mincho" w:hAnsi="Times New Roman"/>
      <w:lang w:val="en-GB"/>
    </w:rPr>
  </w:style>
  <w:style w:type="character" w:customStyle="1" w:styleId="Normal9pointspacingChar">
    <w:name w:val="Normal 9 point spacing Char"/>
    <w:link w:val="Normal9pointspacing"/>
    <w:rsid w:val="00985729"/>
    <w:rPr>
      <w:rFonts w:ascii="Times New Roman" w:eastAsia="MS Mincho" w:hAnsi="Times New Roman"/>
      <w:szCs w:val="24"/>
      <w:lang w:val="en-GB" w:eastAsia="en-US"/>
    </w:rPr>
  </w:style>
  <w:style w:type="paragraph" w:customStyle="1" w:styleId="Doc-title">
    <w:name w:val="Doc-title"/>
    <w:basedOn w:val="a2"/>
    <w:link w:val="Doc-titleChar"/>
    <w:qFormat/>
    <w:rsid w:val="00985729"/>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a2"/>
    <w:next w:val="af3"/>
    <w:rsid w:val="00985729"/>
    <w:pPr>
      <w:keepNext/>
      <w:keepLines/>
      <w:overflowPunct/>
      <w:autoSpaceDE/>
      <w:autoSpaceDN/>
      <w:adjustRightInd/>
      <w:spacing w:before="180" w:after="160" w:line="259" w:lineRule="auto"/>
      <w:jc w:val="center"/>
      <w:textAlignment w:val="auto"/>
    </w:pPr>
    <w:rPr>
      <w:rFonts w:ascii="Calibri" w:eastAsia="Calibri" w:hAnsi="Calibri"/>
      <w:sz w:val="22"/>
      <w:szCs w:val="22"/>
      <w:lang w:val="en-US"/>
    </w:rPr>
  </w:style>
  <w:style w:type="paragraph" w:customStyle="1" w:styleId="3GPPHeader">
    <w:name w:val="3GPP_Header"/>
    <w:basedOn w:val="a2"/>
    <w:qFormat/>
    <w:rsid w:val="00985729"/>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985729"/>
    <w:pPr>
      <w:numPr>
        <w:numId w:val="13"/>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references0">
    <w:name w:val="references"/>
    <w:rsid w:val="00985729"/>
    <w:pPr>
      <w:numPr>
        <w:numId w:val="14"/>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paragraph" w:customStyle="1" w:styleId="CharCharCharCharCharChar">
    <w:name w:val="Char Char Char Char Char Char"/>
    <w:semiHidden/>
    <w:rsid w:val="00985729"/>
    <w:pPr>
      <w:keepNext/>
      <w:numPr>
        <w:numId w:val="15"/>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2"/>
    <w:rsid w:val="00985729"/>
    <w:pPr>
      <w:numPr>
        <w:numId w:val="17"/>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a2"/>
    <w:rsid w:val="00985729"/>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a2"/>
    <w:next w:val="a2"/>
    <w:autoRedefine/>
    <w:rsid w:val="00985729"/>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a2"/>
    <w:rsid w:val="00985729"/>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a2"/>
    <w:rsid w:val="00985729"/>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a2"/>
    <w:rsid w:val="00985729"/>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a2"/>
    <w:rsid w:val="00985729"/>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985729"/>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985729"/>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985729"/>
    <w:rPr>
      <w:rFonts w:ascii="Arial" w:eastAsia="MS Mincho" w:hAnsi="Arial" w:cs="Arial"/>
      <w:b/>
      <w:color w:val="0000FF"/>
      <w:kern w:val="2"/>
      <w:lang w:val="en-US" w:eastAsia="en-US" w:bidi="ar-SA"/>
    </w:rPr>
  </w:style>
  <w:style w:type="paragraph" w:styleId="HTML">
    <w:name w:val="HTML Preformatted"/>
    <w:basedOn w:val="a2"/>
    <w:link w:val="HTML0"/>
    <w:rsid w:val="00985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0">
    <w:name w:val="HTML 预设格式 字符"/>
    <w:basedOn w:val="a3"/>
    <w:link w:val="HTML"/>
    <w:rsid w:val="00985729"/>
    <w:rPr>
      <w:rFonts w:ascii="Courier New" w:eastAsia="Batang" w:hAnsi="Courier New" w:cs="Courier New"/>
      <w:lang w:eastAsia="ko-KR"/>
    </w:rPr>
  </w:style>
  <w:style w:type="paragraph" w:customStyle="1" w:styleId="Bullet0">
    <w:name w:val="Bullet"/>
    <w:basedOn w:val="a2"/>
    <w:rsid w:val="00985729"/>
    <w:pPr>
      <w:numPr>
        <w:numId w:val="16"/>
      </w:numPr>
      <w:overflowPunct/>
      <w:autoSpaceDE/>
      <w:autoSpaceDN/>
      <w:adjustRightInd/>
      <w:spacing w:after="0"/>
      <w:textAlignment w:val="auto"/>
    </w:pPr>
    <w:rPr>
      <w:rFonts w:eastAsia="Times New Roman"/>
      <w:sz w:val="24"/>
      <w:szCs w:val="24"/>
      <w:lang w:val="en-US"/>
    </w:rPr>
  </w:style>
  <w:style w:type="character" w:customStyle="1" w:styleId="FigureCaption1">
    <w:name w:val="Figure Caption1"/>
    <w:aliases w:val="fc Char1,Figure Caption Char Char"/>
    <w:rsid w:val="00985729"/>
    <w:rPr>
      <w:rFonts w:ascii="Arial" w:eastAsia="????" w:hAnsi="Arial" w:cs="Arial"/>
      <w:color w:val="0000FF"/>
      <w:kern w:val="2"/>
      <w:lang w:val="en-US" w:eastAsia="en-US" w:bidi="ar-SA"/>
    </w:rPr>
  </w:style>
  <w:style w:type="paragraph" w:customStyle="1" w:styleId="FigureCentered">
    <w:name w:val="FigureCentered"/>
    <w:basedOn w:val="a2"/>
    <w:next w:val="a2"/>
    <w:rsid w:val="00985729"/>
    <w:pPr>
      <w:keepNext/>
      <w:overflowPunct/>
      <w:autoSpaceDE/>
      <w:autoSpaceDN/>
      <w:adjustRightInd/>
      <w:spacing w:before="60" w:after="60" w:line="240" w:lineRule="atLeast"/>
      <w:jc w:val="center"/>
      <w:textAlignment w:val="auto"/>
    </w:pPr>
    <w:rPr>
      <w:rFonts w:eastAsia="Times New Roman"/>
      <w:sz w:val="24"/>
      <w:lang w:val="en-US"/>
    </w:rPr>
  </w:style>
  <w:style w:type="character" w:customStyle="1" w:styleId="Equation-NumberedChar">
    <w:name w:val="Equation-Numbered Char"/>
    <w:rsid w:val="00985729"/>
    <w:rPr>
      <w:rFonts w:ascii="Arial" w:eastAsia="宋体" w:hAnsi="Arial" w:cs="Arial"/>
      <w:color w:val="0000FF"/>
      <w:kern w:val="2"/>
      <w:sz w:val="22"/>
      <w:lang w:val="en-US" w:eastAsia="en-US" w:bidi="ar-SA"/>
    </w:rPr>
  </w:style>
  <w:style w:type="paragraph" w:customStyle="1" w:styleId="item">
    <w:name w:val="item"/>
    <w:basedOn w:val="a2"/>
    <w:rsid w:val="00985729"/>
    <w:pPr>
      <w:numPr>
        <w:numId w:val="18"/>
      </w:numPr>
      <w:overflowPunct/>
      <w:autoSpaceDE/>
      <w:autoSpaceDN/>
      <w:adjustRightInd/>
      <w:spacing w:after="0"/>
      <w:jc w:val="both"/>
      <w:textAlignment w:val="auto"/>
    </w:pPr>
    <w:rPr>
      <w:rFonts w:eastAsia="MS Mincho"/>
    </w:rPr>
  </w:style>
  <w:style w:type="paragraph" w:customStyle="1" w:styleId="PaperTableCell">
    <w:name w:val="PaperTableCell"/>
    <w:basedOn w:val="a2"/>
    <w:rsid w:val="00985729"/>
    <w:pPr>
      <w:overflowPunct/>
      <w:autoSpaceDE/>
      <w:autoSpaceDN/>
      <w:adjustRightInd/>
      <w:spacing w:after="0"/>
      <w:jc w:val="both"/>
      <w:textAlignment w:val="auto"/>
    </w:pPr>
    <w:rPr>
      <w:rFonts w:eastAsia="Times New Roman"/>
      <w:sz w:val="16"/>
      <w:szCs w:val="24"/>
      <w:lang w:val="en-US"/>
    </w:rPr>
  </w:style>
  <w:style w:type="character" w:styleId="afffc">
    <w:name w:val="line number"/>
    <w:rsid w:val="00985729"/>
    <w:rPr>
      <w:rFonts w:ascii="Arial" w:eastAsia="宋体" w:hAnsi="Arial" w:cs="Arial"/>
      <w:color w:val="0000FF"/>
      <w:kern w:val="2"/>
      <w:sz w:val="18"/>
      <w:lang w:val="en-US" w:eastAsia="zh-CN" w:bidi="ar-SA"/>
    </w:rPr>
  </w:style>
  <w:style w:type="paragraph" w:customStyle="1" w:styleId="figure0">
    <w:name w:val="figure"/>
    <w:basedOn w:val="a2"/>
    <w:rsid w:val="00985729"/>
    <w:pPr>
      <w:keepNext/>
      <w:keepLines/>
      <w:overflowPunct/>
      <w:autoSpaceDE/>
      <w:autoSpaceDN/>
      <w:adjustRightInd/>
      <w:spacing w:before="60" w:after="60" w:line="240" w:lineRule="atLeast"/>
      <w:jc w:val="center"/>
      <w:textAlignment w:val="auto"/>
    </w:pPr>
    <w:rPr>
      <w:rFonts w:eastAsia="Times New Roman"/>
      <w:lang w:val="en-US"/>
    </w:rPr>
  </w:style>
  <w:style w:type="character" w:customStyle="1" w:styleId="moz-txt-tag">
    <w:name w:val="moz-txt-tag"/>
    <w:rsid w:val="00985729"/>
    <w:rPr>
      <w:rFonts w:ascii="Arial" w:eastAsia="宋体" w:hAnsi="Arial" w:cs="Arial"/>
      <w:color w:val="0000FF"/>
      <w:kern w:val="2"/>
      <w:lang w:val="en-US" w:eastAsia="zh-CN" w:bidi="ar-SA"/>
    </w:rPr>
  </w:style>
  <w:style w:type="character" w:customStyle="1" w:styleId="GuidanceChar">
    <w:name w:val="Guidance Char"/>
    <w:rsid w:val="00985729"/>
    <w:rPr>
      <w:i/>
      <w:color w:val="0000FF"/>
      <w:lang w:val="en-GB" w:eastAsia="en-US" w:bidi="ar-SA"/>
    </w:rPr>
  </w:style>
  <w:style w:type="paragraph" w:customStyle="1" w:styleId="BodyTextIndent31">
    <w:name w:val="Body Text Indent 31"/>
    <w:basedOn w:val="a2"/>
    <w:next w:val="39"/>
    <w:link w:val="BodyTextIndent3Char"/>
    <w:rsid w:val="00985729"/>
    <w:pPr>
      <w:spacing w:after="0"/>
      <w:ind w:left="1080"/>
    </w:pPr>
    <w:rPr>
      <w:rFonts w:eastAsia="Times New Roman"/>
      <w:lang w:val="en-US" w:eastAsia="ja-JP"/>
    </w:rPr>
  </w:style>
  <w:style w:type="character" w:customStyle="1" w:styleId="BodyTextIndent3Char">
    <w:name w:val="Body Text Indent 3 Char"/>
    <w:basedOn w:val="a3"/>
    <w:link w:val="BodyTextIndent31"/>
    <w:rsid w:val="00985729"/>
    <w:rPr>
      <w:rFonts w:ascii="Times New Roman" w:eastAsia="Times New Roman" w:hAnsi="Times New Roman"/>
      <w:lang w:eastAsia="ja-JP"/>
    </w:rPr>
  </w:style>
  <w:style w:type="paragraph" w:customStyle="1" w:styleId="numberedlist0">
    <w:name w:val="numbered list"/>
    <w:basedOn w:val="ac"/>
    <w:rsid w:val="00985729"/>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TabList">
    <w:name w:val="TabList"/>
    <w:basedOn w:val="a2"/>
    <w:rsid w:val="00985729"/>
    <w:pPr>
      <w:tabs>
        <w:tab w:val="left" w:pos="1134"/>
      </w:tabs>
      <w:spacing w:after="0"/>
    </w:pPr>
    <w:rPr>
      <w:rFonts w:eastAsia="MS Mincho"/>
      <w:lang w:eastAsia="en-GB"/>
    </w:rPr>
  </w:style>
  <w:style w:type="paragraph" w:customStyle="1" w:styleId="tabletext0">
    <w:name w:val="table text"/>
    <w:basedOn w:val="a2"/>
    <w:next w:val="table"/>
    <w:rsid w:val="00985729"/>
    <w:pPr>
      <w:spacing w:after="0"/>
    </w:pPr>
    <w:rPr>
      <w:rFonts w:eastAsia="MS Mincho"/>
      <w:i/>
      <w:lang w:eastAsia="en-GB"/>
    </w:rPr>
  </w:style>
  <w:style w:type="paragraph" w:customStyle="1" w:styleId="HE">
    <w:name w:val="HE"/>
    <w:basedOn w:val="a2"/>
    <w:rsid w:val="00985729"/>
    <w:pPr>
      <w:spacing w:after="0"/>
    </w:pPr>
    <w:rPr>
      <w:rFonts w:eastAsia="MS Mincho"/>
      <w:b/>
      <w:lang w:eastAsia="en-GB"/>
    </w:rPr>
  </w:style>
  <w:style w:type="paragraph" w:customStyle="1" w:styleId="berschrift1H1">
    <w:name w:val="Überschrift 1.H1"/>
    <w:basedOn w:val="a2"/>
    <w:next w:val="a2"/>
    <w:rsid w:val="00985729"/>
    <w:pPr>
      <w:keepNext/>
      <w:keepLines/>
      <w:numPr>
        <w:numId w:val="22"/>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985729"/>
    <w:pPr>
      <w:numPr>
        <w:numId w:val="19"/>
      </w:numPr>
      <w:spacing w:after="120"/>
    </w:pPr>
    <w:rPr>
      <w:rFonts w:eastAsia="MS Mincho"/>
      <w:lang w:eastAsia="en-GB"/>
    </w:rPr>
  </w:style>
  <w:style w:type="paragraph" w:customStyle="1" w:styleId="textintend2">
    <w:name w:val="text intend 2"/>
    <w:basedOn w:val="text"/>
    <w:rsid w:val="00985729"/>
    <w:pPr>
      <w:numPr>
        <w:numId w:val="20"/>
      </w:numPr>
      <w:spacing w:after="120"/>
    </w:pPr>
    <w:rPr>
      <w:rFonts w:eastAsia="MS Mincho"/>
      <w:lang w:eastAsia="en-GB"/>
    </w:rPr>
  </w:style>
  <w:style w:type="paragraph" w:customStyle="1" w:styleId="textintend3">
    <w:name w:val="text intend 3"/>
    <w:basedOn w:val="text"/>
    <w:rsid w:val="00985729"/>
    <w:pPr>
      <w:numPr>
        <w:numId w:val="21"/>
      </w:numPr>
      <w:spacing w:after="120"/>
    </w:pPr>
    <w:rPr>
      <w:rFonts w:eastAsia="MS Mincho"/>
      <w:lang w:eastAsia="en-GB"/>
    </w:rPr>
  </w:style>
  <w:style w:type="paragraph" w:customStyle="1" w:styleId="normalpuce">
    <w:name w:val="normal puce"/>
    <w:basedOn w:val="a2"/>
    <w:rsid w:val="00985729"/>
    <w:pPr>
      <w:widowControl w:val="0"/>
      <w:numPr>
        <w:numId w:val="23"/>
      </w:numPr>
      <w:spacing w:before="60" w:after="60"/>
      <w:jc w:val="both"/>
    </w:pPr>
    <w:rPr>
      <w:rFonts w:eastAsia="MS Mincho"/>
      <w:lang w:eastAsia="en-GB"/>
    </w:rPr>
  </w:style>
  <w:style w:type="paragraph" w:customStyle="1" w:styleId="TdocHeading1">
    <w:name w:val="Tdoc_Heading_1"/>
    <w:basedOn w:val="1"/>
    <w:next w:val="a2"/>
    <w:autoRedefine/>
    <w:rsid w:val="00985729"/>
    <w:pPr>
      <w:keepLines w:val="0"/>
      <w:numPr>
        <w:numId w:val="24"/>
      </w:numPr>
      <w:pBdr>
        <w:top w:val="none" w:sz="0" w:space="0" w:color="auto"/>
      </w:pBdr>
      <w:spacing w:after="0"/>
    </w:pPr>
    <w:rPr>
      <w:rFonts w:eastAsia="Times New Roman"/>
      <w:b/>
      <w:noProof/>
      <w:kern w:val="28"/>
      <w:sz w:val="24"/>
      <w:lang w:val="en-US" w:eastAsia="zh-CN"/>
    </w:rPr>
  </w:style>
  <w:style w:type="paragraph" w:customStyle="1" w:styleId="Meetingcaption">
    <w:name w:val="Meeting caption"/>
    <w:basedOn w:val="a2"/>
    <w:rsid w:val="0098572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2"/>
    <w:rsid w:val="00985729"/>
    <w:pPr>
      <w:spacing w:after="240"/>
      <w:jc w:val="both"/>
    </w:pPr>
    <w:rPr>
      <w:rFonts w:ascii="Helvetica" w:eastAsia="Times New Roman" w:hAnsi="Helvetica"/>
      <w:lang w:eastAsia="en-GB"/>
    </w:rPr>
  </w:style>
  <w:style w:type="paragraph" w:customStyle="1" w:styleId="Cell">
    <w:name w:val="Cell"/>
    <w:basedOn w:val="a2"/>
    <w:rsid w:val="00985729"/>
    <w:pPr>
      <w:spacing w:after="0" w:line="240" w:lineRule="exact"/>
      <w:jc w:val="center"/>
    </w:pPr>
    <w:rPr>
      <w:rFonts w:eastAsia="Times New Roman"/>
      <w:sz w:val="16"/>
      <w:lang w:val="en-US" w:eastAsia="ja-JP"/>
    </w:rPr>
  </w:style>
  <w:style w:type="paragraph" w:customStyle="1" w:styleId="h60">
    <w:name w:val="h6"/>
    <w:basedOn w:val="a2"/>
    <w:rsid w:val="00985729"/>
    <w:pPr>
      <w:spacing w:before="100" w:beforeAutospacing="1" w:after="100" w:afterAutospacing="1"/>
    </w:pPr>
    <w:rPr>
      <w:rFonts w:eastAsia="Times New Roman"/>
      <w:sz w:val="24"/>
      <w:szCs w:val="24"/>
      <w:lang w:val="en-US" w:eastAsia="ja-JP"/>
    </w:rPr>
  </w:style>
  <w:style w:type="paragraph" w:customStyle="1" w:styleId="b11">
    <w:name w:val="b1"/>
    <w:basedOn w:val="a2"/>
    <w:rsid w:val="00985729"/>
    <w:pPr>
      <w:spacing w:before="100" w:beforeAutospacing="1" w:after="100" w:afterAutospacing="1"/>
    </w:pPr>
    <w:rPr>
      <w:rFonts w:eastAsia="Times New Roman"/>
      <w:sz w:val="24"/>
      <w:szCs w:val="24"/>
      <w:lang w:val="en-US" w:eastAsia="ja-JP"/>
    </w:rPr>
  </w:style>
  <w:style w:type="paragraph" w:customStyle="1" w:styleId="CharCharCharChar">
    <w:name w:val="Char Char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NormalAfter3pt">
    <w:name w:val="Normal + After:  3 pt"/>
    <w:basedOn w:val="a2"/>
    <w:rsid w:val="00985729"/>
    <w:pPr>
      <w:tabs>
        <w:tab w:val="num" w:pos="2560"/>
      </w:tabs>
      <w:overflowPunct/>
      <w:autoSpaceDE/>
      <w:autoSpaceDN/>
      <w:adjustRightInd/>
      <w:ind w:left="2560" w:hanging="357"/>
      <w:textAlignment w:val="auto"/>
    </w:pPr>
    <w:rPr>
      <w:rFonts w:eastAsia="Times New Roman"/>
      <w:lang w:val="en-AU" w:eastAsia="ko-KR"/>
    </w:rPr>
  </w:style>
  <w:style w:type="character" w:customStyle="1" w:styleId="CharChar5">
    <w:name w:val="Char Char5"/>
    <w:semiHidden/>
    <w:rsid w:val="00985729"/>
    <w:rPr>
      <w:rFonts w:ascii="Times New Roman" w:hAnsi="Times New Roman"/>
      <w:lang w:eastAsia="en-US"/>
    </w:rPr>
  </w:style>
  <w:style w:type="paragraph" w:customStyle="1" w:styleId="CharChar3CharCharCharCharCharChar">
    <w:name w:val="Char Char3 Char Char Char Char Char Char"/>
    <w:semiHidden/>
    <w:rsid w:val="0098572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985729"/>
    <w:pPr>
      <w:textAlignment w:val="auto"/>
    </w:pPr>
    <w:rPr>
      <w:rFonts w:eastAsia="Times New Roman"/>
      <w:lang w:val="en-US" w:eastAsia="zh-CN"/>
    </w:rPr>
  </w:style>
  <w:style w:type="character" w:customStyle="1" w:styleId="TableCellChar">
    <w:name w:val="Table Cell Char"/>
    <w:link w:val="TableCell0"/>
    <w:rsid w:val="00985729"/>
    <w:rPr>
      <w:rFonts w:ascii="Arial" w:eastAsia="Times New Roman" w:hAnsi="Arial"/>
      <w:sz w:val="18"/>
    </w:rPr>
  </w:style>
  <w:style w:type="paragraph" w:customStyle="1" w:styleId="CharCharCharCharCharChar1">
    <w:name w:val="Char Char Char Char Char Char1"/>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numbering" w:customStyle="1" w:styleId="16">
    <w:name w:val="无列表1"/>
    <w:next w:val="a5"/>
    <w:uiPriority w:val="99"/>
    <w:semiHidden/>
    <w:unhideWhenUsed/>
    <w:rsid w:val="00985729"/>
  </w:style>
  <w:style w:type="character" w:customStyle="1" w:styleId="opdicttext22">
    <w:name w:val="op_dict_text22"/>
    <w:basedOn w:val="a3"/>
    <w:rsid w:val="00985729"/>
  </w:style>
  <w:style w:type="character" w:customStyle="1" w:styleId="def">
    <w:name w:val="def"/>
    <w:basedOn w:val="a3"/>
    <w:rsid w:val="00985729"/>
  </w:style>
  <w:style w:type="paragraph" w:customStyle="1" w:styleId="Normalwithindent">
    <w:name w:val="Normal with indent"/>
    <w:basedOn w:val="a2"/>
    <w:link w:val="NormalwithindentChar"/>
    <w:qFormat/>
    <w:rsid w:val="00985729"/>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985729"/>
    <w:rPr>
      <w:rFonts w:ascii="Times New Roman" w:eastAsia="Malgun Gothic" w:hAnsi="Times New Roman"/>
      <w:lang w:val="en-GB"/>
    </w:rPr>
  </w:style>
  <w:style w:type="paragraph" w:styleId="afffd">
    <w:name w:val="No Spacing"/>
    <w:uiPriority w:val="1"/>
    <w:qFormat/>
    <w:rsid w:val="00985729"/>
    <w:rPr>
      <w:rFonts w:ascii="Calibri" w:hAnsi="Calibri"/>
      <w:sz w:val="22"/>
      <w:szCs w:val="22"/>
    </w:rPr>
  </w:style>
  <w:style w:type="character" w:customStyle="1" w:styleId="high-light-bg4">
    <w:name w:val="high-light-bg4"/>
    <w:basedOn w:val="a3"/>
    <w:rsid w:val="00985729"/>
  </w:style>
  <w:style w:type="character" w:customStyle="1" w:styleId="TitleChar2">
    <w:name w:val="Title Char2"/>
    <w:basedOn w:val="a3"/>
    <w:uiPriority w:val="10"/>
    <w:locked/>
    <w:rsid w:val="0098572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985729"/>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2"/>
    <w:rsid w:val="00985729"/>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2"/>
    <w:rsid w:val="00985729"/>
    <w:pPr>
      <w:numPr>
        <w:numId w:val="25"/>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c"/>
    <w:next w:val="af5"/>
    <w:rsid w:val="00985729"/>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36">
    <w:name w:val="正文文本 3 字符"/>
    <w:basedOn w:val="a3"/>
    <w:link w:val="35"/>
    <w:rsid w:val="00985729"/>
    <w:rPr>
      <w:rFonts w:ascii="Times New Roman" w:hAnsi="Times New Roman"/>
      <w:i/>
      <w:lang w:val="en-GB" w:eastAsia="en-US"/>
    </w:rPr>
  </w:style>
  <w:style w:type="paragraph" w:customStyle="1" w:styleId="TableText1">
    <w:name w:val="Table_Text"/>
    <w:basedOn w:val="a2"/>
    <w:rsid w:val="00985729"/>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5"/>
    <w:rsid w:val="00985729"/>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eastAsia="Mincho"/>
      <w:sz w:val="24"/>
      <w:szCs w:val="20"/>
      <w:lang w:val="en-GB" w:eastAsia="ja-JP"/>
    </w:rPr>
  </w:style>
  <w:style w:type="paragraph" w:customStyle="1" w:styleId="HTMLBody">
    <w:name w:val="HTML Body"/>
    <w:rsid w:val="00985729"/>
    <w:pPr>
      <w:widowControl w:val="0"/>
      <w:autoSpaceDE w:val="0"/>
      <w:autoSpaceDN w:val="0"/>
      <w:adjustRightInd w:val="0"/>
    </w:pPr>
    <w:rPr>
      <w:rFonts w:ascii="MS PGothic" w:eastAsia="MS PGothic" w:hAnsi="Century"/>
      <w:lang w:eastAsia="ja-JP"/>
    </w:rPr>
  </w:style>
  <w:style w:type="character" w:customStyle="1" w:styleId="afffe">
    <w:name w:val="図表番号 (文字)"/>
    <w:aliases w:val="cap (文字),cap Char (文字) (文字)1"/>
    <w:rsid w:val="00985729"/>
    <w:rPr>
      <w:rFonts w:eastAsia="MS Gothic"/>
      <w:b/>
      <w:noProof w:val="0"/>
      <w:kern w:val="2"/>
      <w:sz w:val="24"/>
      <w:lang w:val="en-GB"/>
    </w:rPr>
  </w:style>
  <w:style w:type="paragraph" w:customStyle="1" w:styleId="Normal1CharChar">
    <w:name w:val="Normal1 Char Char"/>
    <w:rsid w:val="00985729"/>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98572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8572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2"/>
    <w:uiPriority w:val="34"/>
    <w:qFormat/>
    <w:rsid w:val="00985729"/>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985729"/>
    <w:rPr>
      <w:rFonts w:ascii="Times New Roman" w:eastAsia="MS Gothic" w:hAnsi="Times New Roman"/>
      <w:sz w:val="24"/>
      <w:lang w:val="en-GB" w:eastAsia="ja-JP"/>
    </w:rPr>
  </w:style>
  <w:style w:type="character" w:customStyle="1" w:styleId="Doc-titleChar">
    <w:name w:val="Doc-title Char"/>
    <w:link w:val="Doc-title"/>
    <w:rsid w:val="00985729"/>
    <w:rPr>
      <w:rFonts w:ascii="Arial" w:hAnsi="Arial" w:cs="Arial"/>
    </w:rPr>
  </w:style>
  <w:style w:type="paragraph" w:customStyle="1" w:styleId="msonormal0">
    <w:name w:val="msonormal"/>
    <w:basedOn w:val="a2"/>
    <w:rsid w:val="00985729"/>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font5">
    <w:name w:val="font5"/>
    <w:basedOn w:val="a2"/>
    <w:rsid w:val="00985729"/>
    <w:pPr>
      <w:overflowPunct/>
      <w:autoSpaceDE/>
      <w:autoSpaceDN/>
      <w:adjustRightInd/>
      <w:spacing w:before="100" w:beforeAutospacing="1" w:after="100" w:afterAutospacing="1"/>
      <w:textAlignment w:val="auto"/>
    </w:pPr>
    <w:rPr>
      <w:rFonts w:ascii="等线" w:eastAsia="等线" w:hAnsi="等线" w:cs="宋体"/>
      <w:sz w:val="18"/>
      <w:szCs w:val="18"/>
      <w:lang w:val="en-US" w:eastAsia="zh-CN"/>
    </w:rPr>
  </w:style>
  <w:style w:type="paragraph" w:customStyle="1" w:styleId="xl65">
    <w:name w:val="xl65"/>
    <w:basedOn w:val="a2"/>
    <w:rsid w:val="00985729"/>
    <w:pP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66">
    <w:name w:val="xl66"/>
    <w:basedOn w:val="a2"/>
    <w:rsid w:val="00985729"/>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a2"/>
    <w:rsid w:val="00985729"/>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a2"/>
    <w:rsid w:val="00985729"/>
    <w:pPr>
      <w:overflowPunct/>
      <w:autoSpaceDE/>
      <w:autoSpaceDN/>
      <w:adjustRightInd/>
      <w:spacing w:before="100" w:beforeAutospacing="1" w:after="100" w:afterAutospacing="1"/>
      <w:jc w:val="center"/>
      <w:textAlignment w:val="auto"/>
    </w:pPr>
    <w:rPr>
      <w:rFonts w:ascii="宋体" w:hAnsi="宋体" w:cs="宋体"/>
      <w:sz w:val="15"/>
      <w:szCs w:val="15"/>
      <w:lang w:val="en-US" w:eastAsia="zh-CN"/>
    </w:rPr>
  </w:style>
  <w:style w:type="paragraph" w:customStyle="1" w:styleId="xl69">
    <w:name w:val="xl69"/>
    <w:basedOn w:val="a2"/>
    <w:rsid w:val="00985729"/>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0">
    <w:name w:val="xl70"/>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1">
    <w:name w:val="xl71"/>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2">
    <w:name w:val="xl7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73">
    <w:name w:val="xl73"/>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4">
    <w:name w:val="xl74"/>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5">
    <w:name w:val="xl75"/>
    <w:basedOn w:val="a2"/>
    <w:rsid w:val="00985729"/>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6">
    <w:name w:val="xl76"/>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77">
    <w:name w:val="xl77"/>
    <w:basedOn w:val="a2"/>
    <w:rsid w:val="00985729"/>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8">
    <w:name w:val="xl78"/>
    <w:basedOn w:val="a2"/>
    <w:rsid w:val="00985729"/>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0">
    <w:name w:val="xl80"/>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1">
    <w:name w:val="xl81"/>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2">
    <w:name w:val="xl82"/>
    <w:basedOn w:val="a2"/>
    <w:rsid w:val="00985729"/>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3">
    <w:name w:val="xl83"/>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4">
    <w:name w:val="xl84"/>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5">
    <w:name w:val="xl85"/>
    <w:basedOn w:val="a2"/>
    <w:rsid w:val="00985729"/>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6">
    <w:name w:val="xl86"/>
    <w:basedOn w:val="a2"/>
    <w:rsid w:val="00985729"/>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7">
    <w:name w:val="xl87"/>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8">
    <w:name w:val="xl88"/>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9">
    <w:name w:val="xl89"/>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0">
    <w:name w:val="xl90"/>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1">
    <w:name w:val="xl9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2">
    <w:name w:val="xl92"/>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93">
    <w:name w:val="xl93"/>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94">
    <w:name w:val="xl94"/>
    <w:basedOn w:val="a2"/>
    <w:rsid w:val="00985729"/>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5">
    <w:name w:val="xl95"/>
    <w:basedOn w:val="a2"/>
    <w:rsid w:val="00985729"/>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6">
    <w:name w:val="xl96"/>
    <w:basedOn w:val="a2"/>
    <w:rsid w:val="00985729"/>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7">
    <w:name w:val="xl97"/>
    <w:basedOn w:val="a2"/>
    <w:rsid w:val="00985729"/>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8">
    <w:name w:val="xl98"/>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9">
    <w:name w:val="xl99"/>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0">
    <w:name w:val="xl100"/>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1">
    <w:name w:val="xl10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2">
    <w:name w:val="xl10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3">
    <w:name w:val="xl103"/>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4">
    <w:name w:val="xl104"/>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5">
    <w:name w:val="xl105"/>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6">
    <w:name w:val="xl106"/>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7">
    <w:name w:val="xl107"/>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8">
    <w:name w:val="xl108"/>
    <w:basedOn w:val="a2"/>
    <w:rsid w:val="00985729"/>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a2"/>
    <w:rsid w:val="0098572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0">
    <w:name w:val="xl110"/>
    <w:basedOn w:val="a2"/>
    <w:rsid w:val="00985729"/>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1">
    <w:name w:val="xl111"/>
    <w:basedOn w:val="a2"/>
    <w:rsid w:val="00985729"/>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2">
    <w:name w:val="xl112"/>
    <w:basedOn w:val="a2"/>
    <w:rsid w:val="00985729"/>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3">
    <w:name w:val="xl113"/>
    <w:basedOn w:val="a2"/>
    <w:rsid w:val="00985729"/>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4">
    <w:name w:val="xl114"/>
    <w:basedOn w:val="a2"/>
    <w:rsid w:val="00985729"/>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5">
    <w:name w:val="xl115"/>
    <w:basedOn w:val="a2"/>
    <w:rsid w:val="00985729"/>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6">
    <w:name w:val="xl116"/>
    <w:basedOn w:val="a2"/>
    <w:rsid w:val="00985729"/>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7">
    <w:name w:val="xl117"/>
    <w:basedOn w:val="a2"/>
    <w:rsid w:val="00985729"/>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8572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85729"/>
    <w:rPr>
      <w:rFonts w:ascii="Arial" w:hAnsi="Arial"/>
      <w:sz w:val="32"/>
      <w:lang w:val="en-GB" w:eastAsia="en-US"/>
    </w:rPr>
  </w:style>
  <w:style w:type="paragraph" w:customStyle="1" w:styleId="affff">
    <w:name w:val="テキスト"/>
    <w:basedOn w:val="a2"/>
    <w:link w:val="affff0"/>
    <w:qFormat/>
    <w:rsid w:val="00985729"/>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ff0">
    <w:name w:val="テキスト (文字)"/>
    <w:link w:val="affff"/>
    <w:rsid w:val="00985729"/>
    <w:rPr>
      <w:rFonts w:ascii="Century" w:eastAsia="MS Mincho" w:hAnsi="Century"/>
      <w:kern w:val="2"/>
      <w:sz w:val="21"/>
      <w:szCs w:val="22"/>
      <w:lang w:val="en-GB" w:eastAsia="ja-JP"/>
    </w:rPr>
  </w:style>
  <w:style w:type="paragraph" w:customStyle="1" w:styleId="gmail-msolistparagraph">
    <w:name w:val="gmail-msolistparagraph"/>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rsid w:val="00985729"/>
  </w:style>
  <w:style w:type="paragraph" w:customStyle="1" w:styleId="onecomwebmail-msolistparagraph">
    <w:name w:val="onecomwebmail-msolistparagrap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a3"/>
    <w:rsid w:val="00985729"/>
  </w:style>
  <w:style w:type="character" w:customStyle="1" w:styleId="onecomwebmail-size">
    <w:name w:val="onecomwebmail-size"/>
    <w:basedOn w:val="a3"/>
    <w:rsid w:val="00985729"/>
  </w:style>
  <w:style w:type="table" w:customStyle="1" w:styleId="TableGridLight11">
    <w:name w:val="Table Grid Light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985729"/>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basedOn w:val="a3"/>
    <w:link w:val="PatAppl"/>
    <w:locked/>
    <w:rsid w:val="00985729"/>
    <w:rPr>
      <w:rFonts w:ascii="Courier New" w:hAnsi="Courier New"/>
      <w:sz w:val="24"/>
    </w:rPr>
  </w:style>
  <w:style w:type="paragraph" w:customStyle="1" w:styleId="PatAppl">
    <w:name w:val="Pat Appl"/>
    <w:basedOn w:val="a2"/>
    <w:link w:val="PatApplChar"/>
    <w:qFormat/>
    <w:rsid w:val="00985729"/>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en-US" w:eastAsia="zh-CN"/>
    </w:rPr>
  </w:style>
  <w:style w:type="paragraph" w:customStyle="1" w:styleId="3a">
    <w:name w:val="列出段落3"/>
    <w:basedOn w:val="a2"/>
    <w:uiPriority w:val="34"/>
    <w:unhideWhenUsed/>
    <w:qFormat/>
    <w:rsid w:val="00985729"/>
    <w:pPr>
      <w:widowControl w:val="0"/>
      <w:overflowPunct/>
      <w:autoSpaceDE/>
      <w:autoSpaceDN/>
      <w:adjustRightInd/>
      <w:spacing w:after="200" w:line="276" w:lineRule="auto"/>
      <w:ind w:leftChars="400" w:left="840"/>
      <w:textAlignment w:val="auto"/>
    </w:pPr>
    <w:rPr>
      <w:rFonts w:eastAsia="Times New Roman"/>
      <w:kern w:val="2"/>
      <w:szCs w:val="24"/>
      <w:lang w:val="en-US" w:eastAsia="zh-CN"/>
    </w:rPr>
  </w:style>
  <w:style w:type="paragraph" w:customStyle="1" w:styleId="110">
    <w:name w:val="列出段落11"/>
    <w:basedOn w:val="a2"/>
    <w:uiPriority w:val="34"/>
    <w:unhideWhenUsed/>
    <w:qFormat/>
    <w:rsid w:val="00985729"/>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paragraph" w:customStyle="1" w:styleId="ListParagraph1">
    <w:name w:val="List Paragraph1"/>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TdocHeader2">
    <w:name w:val="Tdoc_Header_2"/>
    <w:basedOn w:val="a2"/>
    <w:rsid w:val="00985729"/>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er1">
    <w:name w:val="Tdoc_Header_1"/>
    <w:basedOn w:val="a7"/>
    <w:rsid w:val="00985729"/>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a2"/>
    <w:rsid w:val="00985729"/>
    <w:pPr>
      <w:overflowPunct/>
      <w:autoSpaceDE/>
      <w:autoSpaceDN/>
      <w:adjustRightInd/>
      <w:spacing w:after="0"/>
      <w:ind w:left="720" w:hanging="720"/>
      <w:textAlignment w:val="auto"/>
    </w:pPr>
    <w:rPr>
      <w:rFonts w:ascii="Times" w:eastAsia="Batang" w:hAnsi="Times"/>
      <w:szCs w:val="24"/>
    </w:rPr>
  </w:style>
  <w:style w:type="paragraph" w:customStyle="1" w:styleId="Statement">
    <w:name w:val="Statement"/>
    <w:basedOn w:val="a2"/>
    <w:rsid w:val="00985729"/>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985729"/>
    <w:rPr>
      <w:rFonts w:ascii="Arial" w:hAnsi="Arial"/>
      <w:color w:val="auto"/>
      <w:sz w:val="20"/>
    </w:rPr>
  </w:style>
  <w:style w:type="paragraph" w:customStyle="1" w:styleId="StyleHeading1NMPHeading1H1h11h12h13h14h15h16appheadin">
    <w:name w:val="Style Heading 1NMP Heading 1H1h11h12h13h14h15h16app headin..."/>
    <w:basedOn w:val="1"/>
    <w:rsid w:val="00985729"/>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985729"/>
    <w:rPr>
      <w:rFonts w:ascii="Arial" w:hAnsi="Arial"/>
      <w:color w:val="auto"/>
      <w:sz w:val="20"/>
    </w:rPr>
  </w:style>
  <w:style w:type="character" w:customStyle="1" w:styleId="UnresolvedMention1">
    <w:name w:val="Unresolved Mention1"/>
    <w:uiPriority w:val="99"/>
    <w:semiHidden/>
    <w:unhideWhenUsed/>
    <w:rsid w:val="00985729"/>
    <w:rPr>
      <w:color w:val="808080"/>
      <w:shd w:val="clear" w:color="auto" w:fill="E6E6E6"/>
    </w:rPr>
  </w:style>
  <w:style w:type="character" w:customStyle="1" w:styleId="53">
    <w:name w:val="(文字) (文字)5"/>
    <w:semiHidden/>
    <w:rsid w:val="00985729"/>
    <w:rPr>
      <w:rFonts w:ascii="Times New Roman" w:hAnsi="Times New Roman"/>
      <w:lang w:val="x-none" w:eastAsia="en-US"/>
    </w:rPr>
  </w:style>
  <w:style w:type="paragraph" w:customStyle="1" w:styleId="TableCell1">
    <w:name w:val="TableCell"/>
    <w:basedOn w:val="a2"/>
    <w:qFormat/>
    <w:rsid w:val="00985729"/>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character" w:styleId="affff1">
    <w:name w:val="Subtle Emphasis"/>
    <w:basedOn w:val="a3"/>
    <w:uiPriority w:val="19"/>
    <w:qFormat/>
    <w:rsid w:val="00985729"/>
    <w:rPr>
      <w:i/>
      <w:color w:val="404040"/>
    </w:rPr>
  </w:style>
  <w:style w:type="paragraph" w:customStyle="1" w:styleId="62">
    <w:name w:val="标题 62"/>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
    <w:name w:val="标题 61"/>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985729"/>
    <w:pPr>
      <w:keepNext w:val="0"/>
      <w:keepLines w:val="0"/>
      <w:widowControl w:val="0"/>
      <w:numPr>
        <w:numId w:val="2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af5"/>
    <w:link w:val="IvDbody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rPr>
  </w:style>
  <w:style w:type="character" w:customStyle="1" w:styleId="IvDbodytextChar">
    <w:name w:val="IvD bodytext Char"/>
    <w:link w:val="IvDbodytext"/>
    <w:locked/>
    <w:rsid w:val="00985729"/>
    <w:rPr>
      <w:rFonts w:ascii="Arial" w:eastAsia="Times New Roman" w:hAnsi="Arial"/>
      <w:spacing w:val="2"/>
      <w:lang w:eastAsia="en-US"/>
    </w:rPr>
  </w:style>
  <w:style w:type="character" w:customStyle="1" w:styleId="130">
    <w:name w:val="表 (青) 13 (文字)"/>
    <w:link w:val="-1"/>
    <w:uiPriority w:val="34"/>
    <w:locked/>
    <w:rsid w:val="00985729"/>
    <w:rPr>
      <w:rFonts w:eastAsia="MS Gothic"/>
      <w:sz w:val="24"/>
      <w:lang w:val="en-GB" w:eastAsia="en-US"/>
    </w:rPr>
  </w:style>
  <w:style w:type="table" w:styleId="-1">
    <w:name w:val="Colorful List Accent 1"/>
    <w:basedOn w:val="a4"/>
    <w:link w:val="130"/>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985729"/>
    <w:pPr>
      <w:overflowPunct/>
      <w:autoSpaceDE/>
      <w:autoSpaceDN/>
      <w:snapToGrid w:val="0"/>
      <w:spacing w:beforeLines="50" w:before="120" w:after="100" w:afterAutospacing="1"/>
      <w:jc w:val="both"/>
      <w:textAlignment w:val="auto"/>
    </w:pPr>
    <w:rPr>
      <w:rFonts w:eastAsia="Batang"/>
      <w:b/>
      <w:sz w:val="28"/>
      <w:lang w:eastAsia="ko-KR"/>
    </w:rPr>
  </w:style>
  <w:style w:type="paragraph" w:customStyle="1" w:styleId="heading3">
    <w:name w:val="heading3"/>
    <w:basedOn w:val="a2"/>
    <w:rsid w:val="00985729"/>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2"/>
    <w:rsid w:val="00985729"/>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98572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8572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85729"/>
    <w:rPr>
      <w:rFonts w:ascii="Arial" w:hAnsi="Arial"/>
      <w:b/>
      <w:i/>
      <w:sz w:val="26"/>
      <w:lang w:val="en-GB" w:eastAsia="x-none"/>
    </w:rPr>
  </w:style>
  <w:style w:type="paragraph" w:customStyle="1" w:styleId="Paragraph">
    <w:name w:val="Paragraph"/>
    <w:basedOn w:val="a2"/>
    <w:link w:val="ParagraphChar"/>
    <w:qFormat/>
    <w:rsid w:val="00985729"/>
    <w:pPr>
      <w:overflowPunct/>
      <w:autoSpaceDE/>
      <w:autoSpaceDN/>
      <w:adjustRightInd/>
      <w:spacing w:before="220" w:after="0"/>
      <w:textAlignment w:val="auto"/>
    </w:pPr>
    <w:rPr>
      <w:sz w:val="22"/>
    </w:rPr>
  </w:style>
  <w:style w:type="character" w:customStyle="1" w:styleId="ParagraphChar">
    <w:name w:val="Paragraph Char"/>
    <w:link w:val="Paragraph"/>
    <w:locked/>
    <w:rsid w:val="00985729"/>
    <w:rPr>
      <w:rFonts w:ascii="Times New Roman" w:hAnsi="Times New Roman"/>
      <w:sz w:val="22"/>
      <w:lang w:val="en-GB" w:eastAsia="en-US"/>
    </w:rPr>
  </w:style>
  <w:style w:type="character" w:customStyle="1" w:styleId="ColorfulList-Accent1Char">
    <w:name w:val="Colorful List - Accent 1 Char"/>
    <w:uiPriority w:val="34"/>
    <w:locked/>
    <w:rsid w:val="00985729"/>
    <w:rPr>
      <w:rFonts w:eastAsia="MS Gothic"/>
      <w:sz w:val="24"/>
      <w:lang w:val="x-none" w:eastAsia="en-US"/>
    </w:rPr>
  </w:style>
  <w:style w:type="character" w:customStyle="1" w:styleId="emailstyle15">
    <w:name w:val="emailstyle15"/>
    <w:semiHidden/>
    <w:rsid w:val="00985729"/>
    <w:rPr>
      <w:color w:val="000000"/>
    </w:rPr>
  </w:style>
  <w:style w:type="numbering" w:customStyle="1" w:styleId="StyleBulletedSymbolsymbolLeft025Hanging025">
    <w:name w:val="Style Bulleted Symbol (symbol) Left:  0.25&quot; Hanging:  0.25&quot;"/>
    <w:rsid w:val="00985729"/>
    <w:pPr>
      <w:numPr>
        <w:numId w:val="28"/>
      </w:numPr>
    </w:pPr>
  </w:style>
  <w:style w:type="table" w:customStyle="1" w:styleId="TableGrid11">
    <w:name w:val="Table Grid11"/>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985729"/>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985729"/>
    <w:rPr>
      <w:rFonts w:ascii="Times New Roman" w:eastAsia="Malgun Gothic" w:hAnsi="Times New Roman"/>
      <w:i/>
      <w:kern w:val="2"/>
      <w:sz w:val="22"/>
      <w:szCs w:val="22"/>
      <w:lang w:eastAsia="ko-KR"/>
    </w:rPr>
  </w:style>
  <w:style w:type="paragraph" w:customStyle="1" w:styleId="Proposalsub">
    <w:name w:val="Proposal_sub"/>
    <w:basedOn w:val="a2"/>
    <w:qFormat/>
    <w:rsid w:val="00985729"/>
    <w:pPr>
      <w:numPr>
        <w:numId w:val="32"/>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rsid w:val="00985729"/>
    <w:pPr>
      <w:numPr>
        <w:ilvl w:val="1"/>
        <w:numId w:val="32"/>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985729"/>
    <w:rPr>
      <w:rFonts w:ascii="Times New Roman" w:eastAsia="Malgun Gothic" w:hAnsi="Times New Roman"/>
      <w:i/>
      <w:kern w:val="2"/>
      <w:sz w:val="22"/>
      <w:szCs w:val="22"/>
      <w:lang w:eastAsia="ko-KR"/>
    </w:rPr>
  </w:style>
  <w:style w:type="paragraph" w:customStyle="1" w:styleId="ParagraphNumbering">
    <w:name w:val="Paragraph Numbering"/>
    <w:basedOn w:val="a2"/>
    <w:rsid w:val="00985729"/>
    <w:pPr>
      <w:numPr>
        <w:numId w:val="33"/>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NOChar1">
    <w:name w:val="NO Char1"/>
    <w:rsid w:val="00985729"/>
    <w:rPr>
      <w:sz w:val="24"/>
      <w:lang w:val="en-GB" w:eastAsia="en-US"/>
    </w:rPr>
  </w:style>
  <w:style w:type="character" w:customStyle="1" w:styleId="CommentaireCar">
    <w:name w:val="Commentaire Car"/>
    <w:rsid w:val="00985729"/>
    <w:rPr>
      <w:sz w:val="20"/>
    </w:rPr>
  </w:style>
  <w:style w:type="character" w:customStyle="1" w:styleId="citationref">
    <w:name w:val="citationref"/>
    <w:rsid w:val="00985729"/>
  </w:style>
  <w:style w:type="character" w:customStyle="1" w:styleId="mw-mmv-title">
    <w:name w:val="mw-mmv-title"/>
    <w:rsid w:val="00985729"/>
  </w:style>
  <w:style w:type="character" w:customStyle="1" w:styleId="legend-color">
    <w:name w:val="legend-color"/>
    <w:rsid w:val="00985729"/>
  </w:style>
  <w:style w:type="paragraph" w:customStyle="1" w:styleId="Equationlegend">
    <w:name w:val="Equation_legend"/>
    <w:basedOn w:val="affe"/>
    <w:link w:val="EquationlegendChar"/>
    <w:rsid w:val="0098572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85729"/>
    <w:rPr>
      <w:rFonts w:ascii="Times New Roman" w:eastAsia="Times New Roman" w:hAnsi="Times New Roman"/>
      <w:sz w:val="24"/>
      <w:lang w:eastAsia="en-US"/>
    </w:rPr>
  </w:style>
  <w:style w:type="character" w:customStyle="1" w:styleId="Char1">
    <w:name w:val="标题 Char"/>
    <w:basedOn w:val="a3"/>
    <w:uiPriority w:val="10"/>
    <w:rsid w:val="00985729"/>
    <w:rPr>
      <w:rFonts w:ascii="Calibri Light" w:eastAsia="宋体" w:hAnsi="Calibri Light" w:cs="Times New Roman"/>
      <w:b/>
      <w:bCs/>
      <w:sz w:val="32"/>
      <w:szCs w:val="32"/>
    </w:rPr>
  </w:style>
  <w:style w:type="character" w:customStyle="1" w:styleId="colour">
    <w:name w:val="colour"/>
    <w:basedOn w:val="a3"/>
    <w:rsid w:val="00985729"/>
    <w:rPr>
      <w:rFonts w:cs="Times New Roman"/>
    </w:rPr>
  </w:style>
  <w:style w:type="character" w:customStyle="1" w:styleId="highlight">
    <w:name w:val="highlight"/>
    <w:basedOn w:val="a3"/>
    <w:rsid w:val="00985729"/>
    <w:rPr>
      <w:rFonts w:cs="Times New Roman"/>
    </w:rPr>
  </w:style>
  <w:style w:type="character" w:customStyle="1" w:styleId="TitleChar4">
    <w:name w:val="Title Char4"/>
    <w:basedOn w:val="a3"/>
    <w:uiPriority w:val="10"/>
    <w:locked/>
    <w:rsid w:val="0098572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85729"/>
    <w:pPr>
      <w:numPr>
        <w:numId w:val="30"/>
      </w:numPr>
    </w:pPr>
  </w:style>
  <w:style w:type="numbering" w:customStyle="1" w:styleId="StyleBulleted">
    <w:name w:val="Style Bulleted"/>
    <w:rsid w:val="00985729"/>
    <w:pPr>
      <w:numPr>
        <w:numId w:val="26"/>
      </w:numPr>
    </w:pPr>
  </w:style>
  <w:style w:type="numbering" w:customStyle="1" w:styleId="StyleBulletedSymbolsymbolLeft025Hanging0252">
    <w:name w:val="Style Bulleted Symbol (symbol) Left:  0.25&quot; Hanging:  0.25&quot;2"/>
    <w:rsid w:val="00985729"/>
    <w:pPr>
      <w:numPr>
        <w:numId w:val="31"/>
      </w:numPr>
    </w:pPr>
  </w:style>
  <w:style w:type="numbering" w:customStyle="1" w:styleId="StyleBulletedSymbolsymbolLeft025Hanging0251">
    <w:name w:val="Style Bulleted Symbol (symbol) Left:  0.25&quot; Hanging:  0.25&quot;1"/>
    <w:rsid w:val="00985729"/>
    <w:pPr>
      <w:numPr>
        <w:numId w:val="29"/>
      </w:numPr>
    </w:pPr>
  </w:style>
  <w:style w:type="paragraph" w:customStyle="1" w:styleId="onecomwebmail-onecomwebmail-msonormal">
    <w:name w:val="onecomwebmai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rsid w:val="00985729"/>
    <w:pPr>
      <w:overflowPunct/>
      <w:autoSpaceDE/>
      <w:autoSpaceDN/>
      <w:adjustRightInd/>
      <w:ind w:left="720"/>
      <w:textAlignment w:val="auto"/>
    </w:pPr>
    <w:rPr>
      <w:rFonts w:eastAsia="Times New Roman"/>
    </w:rPr>
  </w:style>
  <w:style w:type="paragraph" w:styleId="z-0">
    <w:name w:val="HTML Top of Form"/>
    <w:basedOn w:val="a2"/>
    <w:next w:val="a2"/>
    <w:link w:val="z-"/>
    <w:hidden/>
    <w:uiPriority w:val="99"/>
    <w:rsid w:val="00985729"/>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0">
    <w:name w:val="z-窗体顶端 字符1"/>
    <w:basedOn w:val="a3"/>
    <w:rsid w:val="00985729"/>
    <w:rPr>
      <w:rFonts w:ascii="Arial" w:hAnsi="Arial" w:cs="Arial"/>
      <w:vanish/>
      <w:sz w:val="16"/>
      <w:szCs w:val="16"/>
      <w:lang w:val="en-GB" w:eastAsia="en-US"/>
    </w:rPr>
  </w:style>
  <w:style w:type="character" w:customStyle="1" w:styleId="z-TopofFormChar1">
    <w:name w:val="z-Top of Form Char1"/>
    <w:basedOn w:val="a3"/>
    <w:rsid w:val="00985729"/>
    <w:rPr>
      <w:rFonts w:ascii="Arial" w:hAnsi="Arial" w:cs="Arial"/>
      <w:vanish/>
      <w:sz w:val="16"/>
      <w:szCs w:val="16"/>
      <w:lang w:val="en-GB" w:eastAsia="en-US"/>
    </w:rPr>
  </w:style>
  <w:style w:type="paragraph" w:styleId="z-2">
    <w:name w:val="HTML Bottom of Form"/>
    <w:basedOn w:val="a2"/>
    <w:next w:val="a2"/>
    <w:link w:val="z-1"/>
    <w:hidden/>
    <w:uiPriority w:val="99"/>
    <w:rsid w:val="00985729"/>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1">
    <w:name w:val="z-窗体底端 字符1"/>
    <w:basedOn w:val="a3"/>
    <w:rsid w:val="00985729"/>
    <w:rPr>
      <w:rFonts w:ascii="Arial" w:hAnsi="Arial" w:cs="Arial"/>
      <w:vanish/>
      <w:sz w:val="16"/>
      <w:szCs w:val="16"/>
      <w:lang w:val="en-GB" w:eastAsia="en-US"/>
    </w:rPr>
  </w:style>
  <w:style w:type="character" w:customStyle="1" w:styleId="z-BottomofFormChar1">
    <w:name w:val="z-Bottom of Form Char1"/>
    <w:basedOn w:val="a3"/>
    <w:rsid w:val="00985729"/>
    <w:rPr>
      <w:rFonts w:ascii="Arial" w:hAnsi="Arial" w:cs="Arial"/>
      <w:vanish/>
      <w:sz w:val="16"/>
      <w:szCs w:val="16"/>
      <w:lang w:val="en-GB" w:eastAsia="en-US"/>
    </w:rPr>
  </w:style>
  <w:style w:type="paragraph" w:styleId="afff1">
    <w:name w:val="Date"/>
    <w:basedOn w:val="a2"/>
    <w:next w:val="a2"/>
    <w:link w:val="afff0"/>
    <w:uiPriority w:val="99"/>
    <w:rsid w:val="00985729"/>
    <w:pPr>
      <w:overflowPunct/>
      <w:autoSpaceDE/>
      <w:autoSpaceDN/>
      <w:adjustRightInd/>
      <w:textAlignment w:val="auto"/>
    </w:pPr>
    <w:rPr>
      <w:lang w:val="en-US" w:eastAsia="zh-CN"/>
    </w:rPr>
  </w:style>
  <w:style w:type="character" w:customStyle="1" w:styleId="17">
    <w:name w:val="日期 字符1"/>
    <w:basedOn w:val="a3"/>
    <w:rsid w:val="00985729"/>
    <w:rPr>
      <w:rFonts w:ascii="Times New Roman" w:hAnsi="Times New Roman"/>
      <w:lang w:val="en-GB" w:eastAsia="en-US"/>
    </w:rPr>
  </w:style>
  <w:style w:type="character" w:customStyle="1" w:styleId="DateChar1">
    <w:name w:val="Date Char1"/>
    <w:basedOn w:val="a3"/>
    <w:rsid w:val="00985729"/>
    <w:rPr>
      <w:rFonts w:ascii="Times New Roman" w:hAnsi="Times New Roman"/>
      <w:lang w:val="en-GB" w:eastAsia="en-US"/>
    </w:rPr>
  </w:style>
  <w:style w:type="character" w:customStyle="1" w:styleId="SubtitleChar1">
    <w:name w:val="Subtitle Char1"/>
    <w:basedOn w:val="a3"/>
    <w:rsid w:val="00985729"/>
    <w:rPr>
      <w:rFonts w:asciiTheme="minorHAnsi" w:eastAsiaTheme="minorEastAsia" w:hAnsiTheme="minorHAnsi" w:cstheme="minorBidi"/>
      <w:color w:val="5A5A5A" w:themeColor="text1" w:themeTint="A5"/>
      <w:spacing w:val="15"/>
      <w:sz w:val="22"/>
      <w:szCs w:val="22"/>
      <w:lang w:val="en-GB" w:eastAsia="en-US"/>
    </w:rPr>
  </w:style>
  <w:style w:type="paragraph" w:styleId="39">
    <w:name w:val="Body Text Indent 3"/>
    <w:basedOn w:val="a2"/>
    <w:link w:val="3b"/>
    <w:rsid w:val="00985729"/>
    <w:pPr>
      <w:overflowPunct/>
      <w:autoSpaceDE/>
      <w:autoSpaceDN/>
      <w:adjustRightInd/>
      <w:spacing w:after="120"/>
      <w:ind w:left="283"/>
      <w:textAlignment w:val="auto"/>
    </w:pPr>
    <w:rPr>
      <w:rFonts w:eastAsia="Times New Roman"/>
      <w:sz w:val="16"/>
      <w:szCs w:val="16"/>
    </w:rPr>
  </w:style>
  <w:style w:type="character" w:customStyle="1" w:styleId="3b">
    <w:name w:val="正文文本缩进 3 字符"/>
    <w:basedOn w:val="a3"/>
    <w:link w:val="39"/>
    <w:rsid w:val="00985729"/>
    <w:rPr>
      <w:rFonts w:ascii="Times New Roman" w:eastAsia="Times New Roman" w:hAnsi="Times New Roman"/>
      <w:sz w:val="16"/>
      <w:szCs w:val="16"/>
      <w:lang w:val="en-GB" w:eastAsia="en-US"/>
    </w:rPr>
  </w:style>
  <w:style w:type="numbering" w:customStyle="1" w:styleId="NoList2">
    <w:name w:val="No List2"/>
    <w:next w:val="a5"/>
    <w:uiPriority w:val="99"/>
    <w:semiHidden/>
    <w:unhideWhenUsed/>
    <w:rsid w:val="00985729"/>
  </w:style>
  <w:style w:type="table" w:customStyle="1" w:styleId="111">
    <w:name w:val="网格型1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2">
    <w:name w:val="Index Heading2"/>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13">
    <w:name w:val="无列表11"/>
    <w:next w:val="a5"/>
    <w:uiPriority w:val="99"/>
    <w:semiHidden/>
    <w:unhideWhenUsed/>
    <w:rsid w:val="00985729"/>
  </w:style>
  <w:style w:type="table" w:customStyle="1" w:styleId="DarkList-Accent61">
    <w:name w:val="Dark List - Accent 61"/>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85729"/>
  </w:style>
  <w:style w:type="table" w:customStyle="1" w:styleId="TableGrid12">
    <w:name w:val="Table Grid12"/>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85729"/>
  </w:style>
  <w:style w:type="numbering" w:customStyle="1" w:styleId="StyleBulleted1">
    <w:name w:val="Style Bulleted1"/>
    <w:rsid w:val="00985729"/>
  </w:style>
  <w:style w:type="numbering" w:customStyle="1" w:styleId="StyleBulletedSymbolsymbolLeft025Hanging02521">
    <w:name w:val="Style Bulleted Symbol (symbol) Left:  0.25&quot; Hanging:  0.25&quot;21"/>
    <w:rsid w:val="00985729"/>
  </w:style>
  <w:style w:type="numbering" w:customStyle="1" w:styleId="StyleBulletedSymbolsymbolLeft025Hanging02511">
    <w:name w:val="Style Bulleted Symbol (symbol) Left:  0.25&quot; Hanging:  0.25&quot;11"/>
    <w:rsid w:val="00985729"/>
  </w:style>
  <w:style w:type="numbering" w:customStyle="1" w:styleId="NoList3">
    <w:name w:val="No List3"/>
    <w:next w:val="a5"/>
    <w:uiPriority w:val="99"/>
    <w:semiHidden/>
    <w:unhideWhenUsed/>
    <w:rsid w:val="00985729"/>
  </w:style>
  <w:style w:type="table" w:customStyle="1" w:styleId="120">
    <w:name w:val="网格型12"/>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22">
    <w:name w:val="无列表12"/>
    <w:next w:val="a5"/>
    <w:uiPriority w:val="99"/>
    <w:semiHidden/>
    <w:unhideWhenUsed/>
    <w:rsid w:val="00985729"/>
  </w:style>
  <w:style w:type="table" w:customStyle="1" w:styleId="DarkList-Accent62">
    <w:name w:val="Dark List - Accent 62"/>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85729"/>
  </w:style>
  <w:style w:type="table" w:customStyle="1" w:styleId="TableGrid13">
    <w:name w:val="Table Grid13"/>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85729"/>
  </w:style>
  <w:style w:type="numbering" w:customStyle="1" w:styleId="StyleBulleted2">
    <w:name w:val="Style Bulleted2"/>
    <w:rsid w:val="00985729"/>
  </w:style>
  <w:style w:type="numbering" w:customStyle="1" w:styleId="StyleBulletedSymbolsymbolLeft025Hanging02522">
    <w:name w:val="Style Bulleted Symbol (symbol) Left:  0.25&quot; Hanging:  0.25&quot;22"/>
    <w:rsid w:val="00985729"/>
  </w:style>
  <w:style w:type="numbering" w:customStyle="1" w:styleId="StyleBulletedSymbolsymbolLeft025Hanging02512">
    <w:name w:val="Style Bulleted Symbol (symbol) Left:  0.25&quot; Hanging:  0.25&quot;12"/>
    <w:rsid w:val="00985729"/>
  </w:style>
  <w:style w:type="table" w:customStyle="1" w:styleId="TableGrid5">
    <w:name w:val="Table Grid5"/>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985729"/>
  </w:style>
  <w:style w:type="table" w:customStyle="1" w:styleId="TableGrid6">
    <w:name w:val="Table Grid6"/>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33">
    <w:name w:val="无列表13"/>
    <w:next w:val="a5"/>
    <w:uiPriority w:val="99"/>
    <w:semiHidden/>
    <w:unhideWhenUsed/>
    <w:rsid w:val="00985729"/>
  </w:style>
  <w:style w:type="table" w:customStyle="1" w:styleId="DarkList-Accent63">
    <w:name w:val="Dark List - Accent 63"/>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85729"/>
  </w:style>
  <w:style w:type="table" w:customStyle="1" w:styleId="TableGrid14">
    <w:name w:val="Table Grid14"/>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85729"/>
  </w:style>
  <w:style w:type="numbering" w:customStyle="1" w:styleId="StyleBulleted3">
    <w:name w:val="Style Bulleted3"/>
    <w:rsid w:val="00985729"/>
  </w:style>
  <w:style w:type="numbering" w:customStyle="1" w:styleId="StyleBulletedSymbolsymbolLeft025Hanging02523">
    <w:name w:val="Style Bulleted Symbol (symbol) Left:  0.25&quot; Hanging:  0.25&quot;23"/>
    <w:rsid w:val="00985729"/>
  </w:style>
  <w:style w:type="numbering" w:customStyle="1" w:styleId="StyleBulletedSymbolsymbolLeft025Hanging02513">
    <w:name w:val="Style Bulleted Symbol (symbol) Left:  0.25&quot; Hanging:  0.25&quot;13"/>
    <w:rsid w:val="00985729"/>
  </w:style>
  <w:style w:type="table" w:customStyle="1" w:styleId="TableGrid7">
    <w:name w:val="Table Grid7"/>
    <w:basedOn w:val="a4"/>
    <w:next w:val="af7"/>
    <w:uiPriority w:val="39"/>
    <w:qFormat/>
    <w:rsid w:val="0098572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85729"/>
  </w:style>
  <w:style w:type="paragraph" w:customStyle="1" w:styleId="18">
    <w:name w:val="목록 단락1"/>
    <w:basedOn w:val="a2"/>
    <w:uiPriority w:val="34"/>
    <w:qFormat/>
    <w:rsid w:val="00985729"/>
    <w:pPr>
      <w:overflowPunct/>
      <w:autoSpaceDE/>
      <w:autoSpaceDN/>
      <w:adjustRightInd/>
      <w:snapToGrid w:val="0"/>
      <w:spacing w:beforeLines="50" w:after="100" w:afterAutospacing="1" w:line="256" w:lineRule="auto"/>
      <w:ind w:leftChars="400" w:left="840"/>
      <w:jc w:val="both"/>
      <w:textAlignment w:val="auto"/>
    </w:pPr>
    <w:rPr>
      <w:rFonts w:eastAsia="Times New Roman"/>
      <w:sz w:val="24"/>
      <w:lang w:eastAsia="ja-JP"/>
    </w:rPr>
  </w:style>
  <w:style w:type="character" w:customStyle="1" w:styleId="3GPPAgreementsChar">
    <w:name w:val="3GPP Agreements Char"/>
    <w:link w:val="3GPPAgreements"/>
    <w:qFormat/>
    <w:locked/>
    <w:rsid w:val="00985729"/>
    <w:rPr>
      <w:rFonts w:asciiTheme="minorHAnsi" w:eastAsiaTheme="minorHAnsi" w:hAnsiTheme="minorHAnsi" w:cstheme="minorBidi"/>
      <w:sz w:val="22"/>
      <w:szCs w:val="22"/>
    </w:rPr>
  </w:style>
  <w:style w:type="paragraph" w:customStyle="1" w:styleId="3GPPAgreements">
    <w:name w:val="3GPP Agreements"/>
    <w:basedOn w:val="a2"/>
    <w:link w:val="3GPPAgreementsChar"/>
    <w:qFormat/>
    <w:rsid w:val="00985729"/>
    <w:pPr>
      <w:numPr>
        <w:numId w:val="34"/>
      </w:numPr>
      <w:overflowPunct/>
      <w:autoSpaceDE/>
      <w:autoSpaceDN/>
      <w:adjustRightInd/>
      <w:spacing w:before="60" w:after="60" w:line="256" w:lineRule="auto"/>
      <w:jc w:val="both"/>
      <w:textAlignment w:val="auto"/>
    </w:pPr>
    <w:rPr>
      <w:rFonts w:asciiTheme="minorHAnsi" w:eastAsiaTheme="minorHAnsi" w:hAnsiTheme="minorHAnsi" w:cstheme="minorBidi"/>
      <w:sz w:val="22"/>
      <w:szCs w:val="22"/>
      <w:lang w:val="en-US" w:eastAsia="zh-CN"/>
    </w:rPr>
  </w:style>
  <w:style w:type="character" w:customStyle="1" w:styleId="3GPPTextChar">
    <w:name w:val="3GPP Text Char"/>
    <w:link w:val="3GPPText"/>
    <w:qFormat/>
    <w:locked/>
    <w:rsid w:val="00985729"/>
  </w:style>
  <w:style w:type="paragraph" w:customStyle="1" w:styleId="3GPPText">
    <w:name w:val="3GPP Text"/>
    <w:basedOn w:val="a2"/>
    <w:link w:val="3GPPTextChar"/>
    <w:qFormat/>
    <w:rsid w:val="00985729"/>
    <w:pPr>
      <w:overflowPunct/>
      <w:autoSpaceDE/>
      <w:autoSpaceDN/>
      <w:adjustRightInd/>
      <w:spacing w:before="120" w:after="160" w:line="256" w:lineRule="auto"/>
      <w:jc w:val="both"/>
      <w:textAlignment w:val="auto"/>
    </w:pPr>
    <w:rPr>
      <w:rFonts w:ascii="CG Times (WN)" w:hAnsi="CG Times (WN)"/>
      <w:lang w:val="en-US" w:eastAsia="zh-CN"/>
    </w:rPr>
  </w:style>
  <w:style w:type="character" w:customStyle="1" w:styleId="Style1Char">
    <w:name w:val="Style1 Char"/>
    <w:link w:val="Style1"/>
    <w:qFormat/>
    <w:locked/>
    <w:rsid w:val="00985729"/>
    <w:rPr>
      <w:rFonts w:ascii="Malgun Gothic" w:eastAsia="Malgun Gothic" w:hAnsi="Malgun Gothic" w:cs="Batang"/>
      <w:lang w:eastAsia="en-US"/>
    </w:rPr>
  </w:style>
  <w:style w:type="paragraph" w:customStyle="1" w:styleId="Style1">
    <w:name w:val="Style1"/>
    <w:basedOn w:val="a2"/>
    <w:link w:val="Style1Char"/>
    <w:qFormat/>
    <w:rsid w:val="00985729"/>
    <w:pPr>
      <w:overflowPunct/>
      <w:autoSpaceDE/>
      <w:autoSpaceDN/>
      <w:adjustRightInd/>
      <w:spacing w:line="288" w:lineRule="auto"/>
      <w:ind w:firstLine="360"/>
      <w:jc w:val="both"/>
      <w:textAlignment w:val="auto"/>
    </w:pPr>
    <w:rPr>
      <w:rFonts w:ascii="Malgun Gothic" w:eastAsia="Malgun Gothic" w:hAnsi="Malgun Gothic" w:cs="Batang"/>
      <w:lang w:val="en-US"/>
    </w:rPr>
  </w:style>
  <w:style w:type="table" w:customStyle="1" w:styleId="ColorfulList-Accent14">
    <w:name w:val="Colorful List - Accent 14"/>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985729"/>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Distribution">
    <w:name w:val="Distribution"/>
    <w:basedOn w:val="4"/>
    <w:next w:val="Text0"/>
    <w:rsid w:val="00985729"/>
    <w:pPr>
      <w:keepNext w:val="0"/>
      <w:keepLines w:val="0"/>
      <w:overflowPunct/>
      <w:autoSpaceDE/>
      <w:autoSpaceDN/>
      <w:adjustRightInd/>
      <w:spacing w:before="360" w:after="0"/>
      <w:ind w:left="0" w:firstLine="0"/>
      <w:textAlignment w:val="auto"/>
      <w:outlineLvl w:val="9"/>
    </w:pPr>
    <w:rPr>
      <w:rFonts w:eastAsia="Times New Roman"/>
      <w:b/>
      <w:sz w:val="20"/>
      <w:lang w:val="en-US"/>
    </w:rPr>
  </w:style>
  <w:style w:type="paragraph" w:customStyle="1" w:styleId="ProgramStyle">
    <w:name w:val="ProgramStyle"/>
    <w:next w:val="af5"/>
    <w:rsid w:val="00985729"/>
    <w:rPr>
      <w:rFonts w:ascii="Courier New" w:eastAsia="Times New Roman" w:hAnsi="Courier New"/>
      <w:sz w:val="16"/>
      <w:lang w:eastAsia="en-US"/>
    </w:rPr>
  </w:style>
  <w:style w:type="paragraph" w:customStyle="1" w:styleId="TableStyle">
    <w:name w:val="TableStyle"/>
    <w:rsid w:val="00985729"/>
    <w:pPr>
      <w:ind w:left="85"/>
    </w:pPr>
    <w:rPr>
      <w:rFonts w:ascii="Arial" w:eastAsia="Times New Roman" w:hAnsi="Arial"/>
      <w:sz w:val="22"/>
      <w:lang w:eastAsia="en-US"/>
    </w:rPr>
  </w:style>
  <w:style w:type="paragraph" w:customStyle="1" w:styleId="Listabcdoublelinewide">
    <w:name w:val="List abc double line (wide)"/>
    <w:rsid w:val="00985729"/>
    <w:pPr>
      <w:numPr>
        <w:numId w:val="37"/>
      </w:numPr>
      <w:spacing w:before="240"/>
    </w:pPr>
    <w:rPr>
      <w:rFonts w:ascii="Arial" w:eastAsia="Times New Roman" w:hAnsi="Arial"/>
      <w:lang w:eastAsia="en-US" w:bidi="ar-DZ"/>
    </w:rPr>
  </w:style>
  <w:style w:type="paragraph" w:customStyle="1" w:styleId="NoSpellcheck">
    <w:name w:val="NoSpellcheck"/>
    <w:rsid w:val="00985729"/>
    <w:rPr>
      <w:rFonts w:ascii="Arial" w:eastAsia="Times New Roman" w:hAnsi="Arial"/>
      <w:noProof/>
      <w:sz w:val="12"/>
      <w:lang w:eastAsia="en-US"/>
    </w:rPr>
  </w:style>
  <w:style w:type="paragraph" w:customStyle="1" w:styleId="Contents">
    <w:name w:val="Contents"/>
    <w:next w:val="Text0"/>
    <w:rsid w:val="00985729"/>
    <w:pPr>
      <w:spacing w:before="360" w:after="120"/>
    </w:pPr>
    <w:rPr>
      <w:rFonts w:ascii="Arial" w:eastAsia="Times New Roman" w:hAnsi="Arial"/>
      <w:b/>
      <w:lang w:eastAsia="en-US"/>
    </w:rPr>
  </w:style>
  <w:style w:type="paragraph" w:customStyle="1" w:styleId="Listabcsinglelinewide">
    <w:name w:val="List abc single line (wide)"/>
    <w:rsid w:val="00985729"/>
    <w:pPr>
      <w:numPr>
        <w:numId w:val="38"/>
      </w:numPr>
    </w:pPr>
    <w:rPr>
      <w:rFonts w:ascii="Arial" w:eastAsia="Times New Roman" w:hAnsi="Arial"/>
      <w:lang w:eastAsia="en-US" w:bidi="ar-DZ"/>
    </w:rPr>
  </w:style>
  <w:style w:type="paragraph" w:customStyle="1" w:styleId="Keyword0">
    <w:name w:val="Keyword"/>
    <w:basedOn w:val="af5"/>
    <w:next w:val="af5"/>
    <w:rsid w:val="00985729"/>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z w:val="22"/>
      <w:szCs w:val="20"/>
      <w:u w:val="single"/>
    </w:rPr>
  </w:style>
  <w:style w:type="paragraph" w:customStyle="1" w:styleId="Listnumberdoublelinewide">
    <w:name w:val="List number double line (wide)"/>
    <w:rsid w:val="00985729"/>
    <w:pPr>
      <w:numPr>
        <w:numId w:val="35"/>
      </w:numPr>
      <w:spacing w:before="240"/>
    </w:pPr>
    <w:rPr>
      <w:rFonts w:ascii="Arial" w:eastAsia="Times New Roman" w:hAnsi="Arial"/>
      <w:lang w:eastAsia="en-US"/>
    </w:rPr>
  </w:style>
  <w:style w:type="paragraph" w:customStyle="1" w:styleId="Listnumbersinglelinewide">
    <w:name w:val="List number single line (wide)"/>
    <w:rsid w:val="00985729"/>
    <w:pPr>
      <w:numPr>
        <w:numId w:val="36"/>
      </w:numPr>
    </w:pPr>
    <w:rPr>
      <w:rFonts w:ascii="Arial" w:eastAsia="Times New Roman" w:hAnsi="Arial"/>
      <w:lang w:eastAsia="en-US"/>
    </w:rPr>
  </w:style>
  <w:style w:type="paragraph" w:customStyle="1" w:styleId="ListBulletwide">
    <w:name w:val="List Bullet (wide)"/>
    <w:rsid w:val="00985729"/>
    <w:pPr>
      <w:numPr>
        <w:numId w:val="39"/>
      </w:numPr>
    </w:pPr>
    <w:rPr>
      <w:rFonts w:ascii="Arial" w:eastAsia="Times New Roman" w:hAnsi="Arial"/>
      <w:lang w:eastAsia="en-US"/>
    </w:rPr>
  </w:style>
  <w:style w:type="paragraph" w:customStyle="1" w:styleId="ListBullet2wide">
    <w:name w:val="List Bullet 2 (wide)"/>
    <w:rsid w:val="00985729"/>
    <w:pPr>
      <w:numPr>
        <w:numId w:val="40"/>
      </w:numPr>
      <w:spacing w:before="240"/>
    </w:pPr>
    <w:rPr>
      <w:rFonts w:ascii="Arial" w:eastAsia="Times New Roman" w:hAnsi="Arial"/>
      <w:lang w:eastAsia="en-US"/>
    </w:rPr>
  </w:style>
  <w:style w:type="paragraph" w:customStyle="1" w:styleId="CaptionWide">
    <w:name w:val="Caption (Wide)"/>
    <w:next w:val="af5"/>
    <w:rsid w:val="00985729"/>
    <w:pPr>
      <w:tabs>
        <w:tab w:val="left" w:pos="1134"/>
      </w:tabs>
      <w:spacing w:before="120" w:after="60"/>
      <w:ind w:left="964" w:hanging="964"/>
    </w:pPr>
    <w:rPr>
      <w:rFonts w:ascii="Arial" w:eastAsia="Times New Roman" w:hAnsi="Arial"/>
      <w:lang w:eastAsia="en-US"/>
    </w:rPr>
  </w:style>
  <w:style w:type="paragraph" w:customStyle="1" w:styleId="Footercompany">
    <w:name w:val="Footercompany"/>
    <w:rsid w:val="00985729"/>
    <w:rPr>
      <w:rFonts w:ascii="Arial" w:eastAsia="Times New Roman" w:hAnsi="Arial" w:cs="Helvetica"/>
      <w:b/>
      <w:bCs/>
      <w:noProof/>
      <w:sz w:val="16"/>
      <w:lang w:eastAsia="en-US"/>
    </w:rPr>
  </w:style>
  <w:style w:type="character" w:customStyle="1" w:styleId="ThorbjrnTrnstrm">
    <w:name w:val="Thorbjörn Tärnström"/>
    <w:semiHidden/>
    <w:rsid w:val="00985729"/>
    <w:rPr>
      <w:rFonts w:ascii="Arial" w:hAnsi="Arial" w:cs="Arial"/>
      <w:color w:val="auto"/>
      <w:sz w:val="20"/>
      <w:szCs w:val="20"/>
    </w:rPr>
  </w:style>
  <w:style w:type="paragraph" w:customStyle="1" w:styleId="IvDInstructiontext">
    <w:name w:val="IvD Instructiontext"/>
    <w:basedOn w:val="af5"/>
    <w:link w:val="IvDInstructiontextChar"/>
    <w:uiPriority w:val="99"/>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985729"/>
    <w:rPr>
      <w:rFonts w:ascii="Arial" w:eastAsia="Times New Roman" w:hAnsi="Arial"/>
      <w:i/>
      <w:color w:val="7F7F7F"/>
      <w:spacing w:val="2"/>
      <w:sz w:val="18"/>
      <w:szCs w:val="18"/>
      <w:lang w:eastAsia="en-US"/>
    </w:rPr>
  </w:style>
  <w:style w:type="paragraph" w:customStyle="1" w:styleId="IvDtabletext">
    <w:name w:val="IvD tabletext"/>
    <w:basedOn w:val="af5"/>
    <w:link w:val="IvDtable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rFonts w:ascii="Arial" w:eastAsia="Times New Roman" w:hAnsi="Arial"/>
      <w:spacing w:val="2"/>
      <w:szCs w:val="20"/>
    </w:rPr>
  </w:style>
  <w:style w:type="character" w:customStyle="1" w:styleId="IvDtabletextChar">
    <w:name w:val="IvD tabletext Char"/>
    <w:basedOn w:val="a3"/>
    <w:link w:val="IvDtabletext"/>
    <w:rsid w:val="00985729"/>
    <w:rPr>
      <w:rFonts w:ascii="Arial" w:eastAsia="Times New Roman" w:hAnsi="Arial"/>
      <w:spacing w:val="2"/>
      <w:lang w:eastAsia="en-US"/>
    </w:rPr>
  </w:style>
  <w:style w:type="paragraph" w:customStyle="1" w:styleId="Instructiontext">
    <w:name w:val="Instruction text"/>
    <w:basedOn w:val="af5"/>
    <w:link w:val="InstructiontextChar"/>
    <w:uiPriority w:val="99"/>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985729"/>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985729"/>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985729"/>
    <w:pPr>
      <w:spacing w:before="100" w:after="100"/>
    </w:pPr>
  </w:style>
  <w:style w:type="character" w:customStyle="1" w:styleId="IvDtableinstructionChar">
    <w:name w:val="IvD tableinstruction Char"/>
    <w:basedOn w:val="IvDInstructiontextChar"/>
    <w:link w:val="IvDtableinstruction"/>
    <w:rsid w:val="00985729"/>
    <w:rPr>
      <w:rFonts w:ascii="Arial" w:eastAsia="Times New Roman" w:hAnsi="Arial"/>
      <w:i/>
      <w:color w:val="7F7F7F"/>
      <w:spacing w:val="2"/>
      <w:sz w:val="18"/>
      <w:szCs w:val="18"/>
      <w:lang w:eastAsia="en-US"/>
    </w:rPr>
  </w:style>
  <w:style w:type="character" w:styleId="affff2">
    <w:name w:val="Unresolved Mention"/>
    <w:basedOn w:val="a3"/>
    <w:uiPriority w:val="99"/>
    <w:unhideWhenUsed/>
    <w:rsid w:val="00985729"/>
    <w:rPr>
      <w:color w:val="605E5C"/>
      <w:shd w:val="clear" w:color="auto" w:fill="E1DFDD"/>
    </w:rPr>
  </w:style>
  <w:style w:type="numbering" w:customStyle="1" w:styleId="CurrentList1">
    <w:name w:val="Current List1"/>
    <w:uiPriority w:val="99"/>
    <w:rsid w:val="00985729"/>
    <w:pPr>
      <w:numPr>
        <w:numId w:val="41"/>
      </w:numPr>
    </w:pPr>
  </w:style>
  <w:style w:type="character" w:styleId="affff3">
    <w:name w:val="Mention"/>
    <w:basedOn w:val="a3"/>
    <w:uiPriority w:val="99"/>
    <w:unhideWhenUsed/>
    <w:rsid w:val="00985729"/>
    <w:rPr>
      <w:color w:val="2B579A"/>
      <w:shd w:val="clear" w:color="auto" w:fill="E1DFDD"/>
    </w:rPr>
  </w:style>
  <w:style w:type="paragraph" w:customStyle="1" w:styleId="CaptionFigureWide">
    <w:name w:val="CaptionFigureWide"/>
    <w:next w:val="af5"/>
    <w:rsid w:val="00985729"/>
    <w:pPr>
      <w:tabs>
        <w:tab w:val="left" w:pos="2268"/>
      </w:tabs>
      <w:spacing w:before="120" w:after="60"/>
      <w:ind w:left="2268" w:hanging="964"/>
    </w:pPr>
    <w:rPr>
      <w:rFonts w:ascii="Ericsson Hilda" w:eastAsia="Times New Roman" w:hAnsi="Ericsson Hilda"/>
      <w:lang w:eastAsia="en-US"/>
    </w:rPr>
  </w:style>
  <w:style w:type="table" w:customStyle="1" w:styleId="TableGrid10">
    <w:name w:val="TableGrid1"/>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985729"/>
  </w:style>
  <w:style w:type="character" w:customStyle="1" w:styleId="cf01">
    <w:name w:val="cf01"/>
    <w:basedOn w:val="a3"/>
    <w:rsid w:val="004D03CD"/>
    <w:rPr>
      <w:rFonts w:ascii="Segoe UI" w:hAnsi="Segoe UI" w:cs="Segoe UI" w:hint="default"/>
      <w:sz w:val="18"/>
      <w:szCs w:val="18"/>
    </w:rPr>
  </w:style>
  <w:style w:type="character" w:customStyle="1" w:styleId="cf11">
    <w:name w:val="cf11"/>
    <w:basedOn w:val="a3"/>
    <w:rsid w:val="004D03CD"/>
    <w:rPr>
      <w:rFonts w:ascii="Segoe UI" w:hAnsi="Segoe UI" w:cs="Segoe UI" w:hint="default"/>
      <w:sz w:val="18"/>
      <w:szCs w:val="18"/>
      <w:vertAlign w:val="subscript"/>
    </w:rPr>
  </w:style>
  <w:style w:type="character" w:customStyle="1" w:styleId="19">
    <w:name w:val="列表段落 字符1"/>
    <w:basedOn w:val="a3"/>
    <w:uiPriority w:val="34"/>
    <w:qFormat/>
    <w:rsid w:val="00735046"/>
    <w:rPr>
      <w:rFonts w:ascii="Times New Roman" w:eastAsia="宋体"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34432">
      <w:bodyDiv w:val="1"/>
      <w:marLeft w:val="0"/>
      <w:marRight w:val="0"/>
      <w:marTop w:val="0"/>
      <w:marBottom w:val="0"/>
      <w:divBdr>
        <w:top w:val="none" w:sz="0" w:space="0" w:color="auto"/>
        <w:left w:val="none" w:sz="0" w:space="0" w:color="auto"/>
        <w:bottom w:val="none" w:sz="0" w:space="0" w:color="auto"/>
        <w:right w:val="none" w:sz="0" w:space="0" w:color="auto"/>
      </w:divBdr>
      <w:divsChild>
        <w:div w:id="1622495229">
          <w:marLeft w:val="806"/>
          <w:marRight w:val="0"/>
          <w:marTop w:val="75"/>
          <w:marBottom w:val="0"/>
          <w:divBdr>
            <w:top w:val="none" w:sz="0" w:space="0" w:color="auto"/>
            <w:left w:val="none" w:sz="0" w:space="0" w:color="auto"/>
            <w:bottom w:val="none" w:sz="0" w:space="0" w:color="auto"/>
            <w:right w:val="none" w:sz="0" w:space="0" w:color="auto"/>
          </w:divBdr>
        </w:div>
        <w:div w:id="324018812">
          <w:marLeft w:val="1354"/>
          <w:marRight w:val="0"/>
          <w:marTop w:val="75"/>
          <w:marBottom w:val="0"/>
          <w:divBdr>
            <w:top w:val="none" w:sz="0" w:space="0" w:color="auto"/>
            <w:left w:val="none" w:sz="0" w:space="0" w:color="auto"/>
            <w:bottom w:val="none" w:sz="0" w:space="0" w:color="auto"/>
            <w:right w:val="none" w:sz="0" w:space="0" w:color="auto"/>
          </w:divBdr>
        </w:div>
      </w:divsChild>
    </w:div>
    <w:div w:id="34425146">
      <w:bodyDiv w:val="1"/>
      <w:marLeft w:val="0"/>
      <w:marRight w:val="0"/>
      <w:marTop w:val="0"/>
      <w:marBottom w:val="0"/>
      <w:divBdr>
        <w:top w:val="none" w:sz="0" w:space="0" w:color="auto"/>
        <w:left w:val="none" w:sz="0" w:space="0" w:color="auto"/>
        <w:bottom w:val="none" w:sz="0" w:space="0" w:color="auto"/>
        <w:right w:val="none" w:sz="0" w:space="0" w:color="auto"/>
      </w:divBdr>
      <w:divsChild>
        <w:div w:id="1526364252">
          <w:marLeft w:val="360"/>
          <w:marRight w:val="0"/>
          <w:marTop w:val="200"/>
          <w:marBottom w:val="160"/>
          <w:divBdr>
            <w:top w:val="none" w:sz="0" w:space="0" w:color="auto"/>
            <w:left w:val="none" w:sz="0" w:space="0" w:color="auto"/>
            <w:bottom w:val="none" w:sz="0" w:space="0" w:color="auto"/>
            <w:right w:val="none" w:sz="0" w:space="0" w:color="auto"/>
          </w:divBdr>
        </w:div>
      </w:divsChild>
    </w:div>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46728967">
      <w:bodyDiv w:val="1"/>
      <w:marLeft w:val="0"/>
      <w:marRight w:val="0"/>
      <w:marTop w:val="0"/>
      <w:marBottom w:val="0"/>
      <w:divBdr>
        <w:top w:val="none" w:sz="0" w:space="0" w:color="auto"/>
        <w:left w:val="none" w:sz="0" w:space="0" w:color="auto"/>
        <w:bottom w:val="none" w:sz="0" w:space="0" w:color="auto"/>
        <w:right w:val="none" w:sz="0" w:space="0" w:color="auto"/>
      </w:divBdr>
      <w:divsChild>
        <w:div w:id="366298488">
          <w:marLeft w:val="1354"/>
          <w:marRight w:val="0"/>
          <w:marTop w:val="75"/>
          <w:marBottom w:val="0"/>
          <w:divBdr>
            <w:top w:val="none" w:sz="0" w:space="0" w:color="auto"/>
            <w:left w:val="none" w:sz="0" w:space="0" w:color="auto"/>
            <w:bottom w:val="none" w:sz="0" w:space="0" w:color="auto"/>
            <w:right w:val="none" w:sz="0" w:space="0" w:color="auto"/>
          </w:divBdr>
        </w:div>
        <w:div w:id="796141818">
          <w:marLeft w:val="1886"/>
          <w:marRight w:val="0"/>
          <w:marTop w:val="75"/>
          <w:marBottom w:val="0"/>
          <w:divBdr>
            <w:top w:val="none" w:sz="0" w:space="0" w:color="auto"/>
            <w:left w:val="none" w:sz="0" w:space="0" w:color="auto"/>
            <w:bottom w:val="none" w:sz="0" w:space="0" w:color="auto"/>
            <w:right w:val="none" w:sz="0" w:space="0" w:color="auto"/>
          </w:divBdr>
        </w:div>
        <w:div w:id="577635038">
          <w:marLeft w:val="1886"/>
          <w:marRight w:val="0"/>
          <w:marTop w:val="7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3405324">
      <w:bodyDiv w:val="1"/>
      <w:marLeft w:val="0"/>
      <w:marRight w:val="0"/>
      <w:marTop w:val="0"/>
      <w:marBottom w:val="0"/>
      <w:divBdr>
        <w:top w:val="none" w:sz="0" w:space="0" w:color="auto"/>
        <w:left w:val="none" w:sz="0" w:space="0" w:color="auto"/>
        <w:bottom w:val="none" w:sz="0" w:space="0" w:color="auto"/>
        <w:right w:val="none" w:sz="0" w:space="0" w:color="auto"/>
      </w:divBdr>
    </w:div>
    <w:div w:id="7670960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2628227">
      <w:bodyDiv w:val="1"/>
      <w:marLeft w:val="0"/>
      <w:marRight w:val="0"/>
      <w:marTop w:val="0"/>
      <w:marBottom w:val="0"/>
      <w:divBdr>
        <w:top w:val="none" w:sz="0" w:space="0" w:color="auto"/>
        <w:left w:val="none" w:sz="0" w:space="0" w:color="auto"/>
        <w:bottom w:val="none" w:sz="0" w:space="0" w:color="auto"/>
        <w:right w:val="none" w:sz="0" w:space="0" w:color="auto"/>
      </w:divBdr>
    </w:div>
    <w:div w:id="93090947">
      <w:bodyDiv w:val="1"/>
      <w:marLeft w:val="0"/>
      <w:marRight w:val="0"/>
      <w:marTop w:val="0"/>
      <w:marBottom w:val="0"/>
      <w:divBdr>
        <w:top w:val="none" w:sz="0" w:space="0" w:color="auto"/>
        <w:left w:val="none" w:sz="0" w:space="0" w:color="auto"/>
        <w:bottom w:val="none" w:sz="0" w:space="0" w:color="auto"/>
        <w:right w:val="none" w:sz="0" w:space="0" w:color="auto"/>
      </w:divBdr>
      <w:divsChild>
        <w:div w:id="1035807774">
          <w:marLeft w:val="806"/>
          <w:marRight w:val="0"/>
          <w:marTop w:val="75"/>
          <w:marBottom w:val="0"/>
          <w:divBdr>
            <w:top w:val="none" w:sz="0" w:space="0" w:color="auto"/>
            <w:left w:val="none" w:sz="0" w:space="0" w:color="auto"/>
            <w:bottom w:val="none" w:sz="0" w:space="0" w:color="auto"/>
            <w:right w:val="none" w:sz="0" w:space="0" w:color="auto"/>
          </w:divBdr>
        </w:div>
        <w:div w:id="1946109296">
          <w:marLeft w:val="1354"/>
          <w:marRight w:val="0"/>
          <w:marTop w:val="7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0675096">
      <w:bodyDiv w:val="1"/>
      <w:marLeft w:val="0"/>
      <w:marRight w:val="0"/>
      <w:marTop w:val="0"/>
      <w:marBottom w:val="0"/>
      <w:divBdr>
        <w:top w:val="none" w:sz="0" w:space="0" w:color="auto"/>
        <w:left w:val="none" w:sz="0" w:space="0" w:color="auto"/>
        <w:bottom w:val="none" w:sz="0" w:space="0" w:color="auto"/>
        <w:right w:val="none" w:sz="0" w:space="0" w:color="auto"/>
      </w:divBdr>
    </w:div>
    <w:div w:id="222984191">
      <w:bodyDiv w:val="1"/>
      <w:marLeft w:val="0"/>
      <w:marRight w:val="0"/>
      <w:marTop w:val="0"/>
      <w:marBottom w:val="0"/>
      <w:divBdr>
        <w:top w:val="none" w:sz="0" w:space="0" w:color="auto"/>
        <w:left w:val="none" w:sz="0" w:space="0" w:color="auto"/>
        <w:bottom w:val="none" w:sz="0" w:space="0" w:color="auto"/>
        <w:right w:val="none" w:sz="0" w:space="0" w:color="auto"/>
      </w:divBdr>
      <w:divsChild>
        <w:div w:id="588346792">
          <w:marLeft w:val="1800"/>
          <w:marRight w:val="0"/>
          <w:marTop w:val="100"/>
          <w:marBottom w:val="0"/>
          <w:divBdr>
            <w:top w:val="none" w:sz="0" w:space="0" w:color="auto"/>
            <w:left w:val="none" w:sz="0" w:space="0" w:color="auto"/>
            <w:bottom w:val="none" w:sz="0" w:space="0" w:color="auto"/>
            <w:right w:val="none" w:sz="0" w:space="0" w:color="auto"/>
          </w:divBdr>
        </w:div>
        <w:div w:id="1746996232">
          <w:marLeft w:val="1800"/>
          <w:marRight w:val="0"/>
          <w:marTop w:val="100"/>
          <w:marBottom w:val="0"/>
          <w:divBdr>
            <w:top w:val="none" w:sz="0" w:space="0" w:color="auto"/>
            <w:left w:val="none" w:sz="0" w:space="0" w:color="auto"/>
            <w:bottom w:val="none" w:sz="0" w:space="0" w:color="auto"/>
            <w:right w:val="none" w:sz="0" w:space="0" w:color="auto"/>
          </w:divBdr>
        </w:div>
      </w:divsChild>
    </w:div>
    <w:div w:id="230234010">
      <w:bodyDiv w:val="1"/>
      <w:marLeft w:val="0"/>
      <w:marRight w:val="0"/>
      <w:marTop w:val="0"/>
      <w:marBottom w:val="0"/>
      <w:divBdr>
        <w:top w:val="none" w:sz="0" w:space="0" w:color="auto"/>
        <w:left w:val="none" w:sz="0" w:space="0" w:color="auto"/>
        <w:bottom w:val="none" w:sz="0" w:space="0" w:color="auto"/>
        <w:right w:val="none" w:sz="0" w:space="0" w:color="auto"/>
      </w:divBdr>
    </w:div>
    <w:div w:id="23123795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4650422">
      <w:bodyDiv w:val="1"/>
      <w:marLeft w:val="0"/>
      <w:marRight w:val="0"/>
      <w:marTop w:val="0"/>
      <w:marBottom w:val="0"/>
      <w:divBdr>
        <w:top w:val="none" w:sz="0" w:space="0" w:color="auto"/>
        <w:left w:val="none" w:sz="0" w:space="0" w:color="auto"/>
        <w:bottom w:val="none" w:sz="0" w:space="0" w:color="auto"/>
        <w:right w:val="none" w:sz="0" w:space="0" w:color="auto"/>
      </w:divBdr>
      <w:divsChild>
        <w:div w:id="236403685">
          <w:marLeft w:val="806"/>
          <w:marRight w:val="0"/>
          <w:marTop w:val="75"/>
          <w:marBottom w:val="0"/>
          <w:divBdr>
            <w:top w:val="none" w:sz="0" w:space="0" w:color="auto"/>
            <w:left w:val="none" w:sz="0" w:space="0" w:color="auto"/>
            <w:bottom w:val="none" w:sz="0" w:space="0" w:color="auto"/>
            <w:right w:val="none" w:sz="0" w:space="0" w:color="auto"/>
          </w:divBdr>
        </w:div>
        <w:div w:id="2033870334">
          <w:marLeft w:val="1354"/>
          <w:marRight w:val="0"/>
          <w:marTop w:val="75"/>
          <w:marBottom w:val="0"/>
          <w:divBdr>
            <w:top w:val="none" w:sz="0" w:space="0" w:color="auto"/>
            <w:left w:val="none" w:sz="0" w:space="0" w:color="auto"/>
            <w:bottom w:val="none" w:sz="0" w:space="0" w:color="auto"/>
            <w:right w:val="none" w:sz="0" w:space="0" w:color="auto"/>
          </w:divBdr>
        </w:div>
        <w:div w:id="249238113">
          <w:marLeft w:val="1354"/>
          <w:marRight w:val="0"/>
          <w:marTop w:val="75"/>
          <w:marBottom w:val="0"/>
          <w:divBdr>
            <w:top w:val="none" w:sz="0" w:space="0" w:color="auto"/>
            <w:left w:val="none" w:sz="0" w:space="0" w:color="auto"/>
            <w:bottom w:val="none" w:sz="0" w:space="0" w:color="auto"/>
            <w:right w:val="none" w:sz="0" w:space="0" w:color="auto"/>
          </w:divBdr>
        </w:div>
      </w:divsChild>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6683576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391388909">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0679906">
      <w:bodyDiv w:val="1"/>
      <w:marLeft w:val="0"/>
      <w:marRight w:val="0"/>
      <w:marTop w:val="0"/>
      <w:marBottom w:val="0"/>
      <w:divBdr>
        <w:top w:val="none" w:sz="0" w:space="0" w:color="auto"/>
        <w:left w:val="none" w:sz="0" w:space="0" w:color="auto"/>
        <w:bottom w:val="none" w:sz="0" w:space="0" w:color="auto"/>
        <w:right w:val="none" w:sz="0" w:space="0" w:color="auto"/>
      </w:divBdr>
      <w:divsChild>
        <w:div w:id="1333410842">
          <w:marLeft w:val="1800"/>
          <w:marRight w:val="0"/>
          <w:marTop w:val="100"/>
          <w:marBottom w:val="0"/>
          <w:divBdr>
            <w:top w:val="none" w:sz="0" w:space="0" w:color="auto"/>
            <w:left w:val="none" w:sz="0" w:space="0" w:color="auto"/>
            <w:bottom w:val="none" w:sz="0" w:space="0" w:color="auto"/>
            <w:right w:val="none" w:sz="0" w:space="0" w:color="auto"/>
          </w:divBdr>
        </w:div>
        <w:div w:id="576137453">
          <w:marLeft w:val="1800"/>
          <w:marRight w:val="0"/>
          <w:marTop w:val="10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2974349">
      <w:bodyDiv w:val="1"/>
      <w:marLeft w:val="0"/>
      <w:marRight w:val="0"/>
      <w:marTop w:val="0"/>
      <w:marBottom w:val="0"/>
      <w:divBdr>
        <w:top w:val="none" w:sz="0" w:space="0" w:color="auto"/>
        <w:left w:val="none" w:sz="0" w:space="0" w:color="auto"/>
        <w:bottom w:val="none" w:sz="0" w:space="0" w:color="auto"/>
        <w:right w:val="none" w:sz="0" w:space="0" w:color="auto"/>
      </w:divBdr>
      <w:divsChild>
        <w:div w:id="452140422">
          <w:marLeft w:val="547"/>
          <w:marRight w:val="0"/>
          <w:marTop w:val="200"/>
          <w:marBottom w:val="180"/>
          <w:divBdr>
            <w:top w:val="none" w:sz="0" w:space="0" w:color="auto"/>
            <w:left w:val="none" w:sz="0" w:space="0" w:color="auto"/>
            <w:bottom w:val="none" w:sz="0" w:space="0" w:color="auto"/>
            <w:right w:val="none" w:sz="0" w:space="0" w:color="auto"/>
          </w:divBdr>
        </w:div>
      </w:divsChild>
    </w:div>
    <w:div w:id="629745725">
      <w:bodyDiv w:val="1"/>
      <w:marLeft w:val="0"/>
      <w:marRight w:val="0"/>
      <w:marTop w:val="0"/>
      <w:marBottom w:val="0"/>
      <w:divBdr>
        <w:top w:val="none" w:sz="0" w:space="0" w:color="auto"/>
        <w:left w:val="none" w:sz="0" w:space="0" w:color="auto"/>
        <w:bottom w:val="none" w:sz="0" w:space="0" w:color="auto"/>
        <w:right w:val="none" w:sz="0" w:space="0" w:color="auto"/>
      </w:divBdr>
      <w:divsChild>
        <w:div w:id="368602788">
          <w:marLeft w:val="806"/>
          <w:marRight w:val="0"/>
          <w:marTop w:val="75"/>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355288">
      <w:bodyDiv w:val="1"/>
      <w:marLeft w:val="0"/>
      <w:marRight w:val="0"/>
      <w:marTop w:val="0"/>
      <w:marBottom w:val="0"/>
      <w:divBdr>
        <w:top w:val="none" w:sz="0" w:space="0" w:color="auto"/>
        <w:left w:val="none" w:sz="0" w:space="0" w:color="auto"/>
        <w:bottom w:val="none" w:sz="0" w:space="0" w:color="auto"/>
        <w:right w:val="none" w:sz="0" w:space="0" w:color="auto"/>
      </w:divBdr>
      <w:divsChild>
        <w:div w:id="134181559">
          <w:marLeft w:val="0"/>
          <w:marRight w:val="0"/>
          <w:marTop w:val="0"/>
          <w:marBottom w:val="0"/>
          <w:divBdr>
            <w:top w:val="none" w:sz="0" w:space="0" w:color="auto"/>
            <w:left w:val="none" w:sz="0" w:space="0" w:color="auto"/>
            <w:bottom w:val="none" w:sz="0" w:space="0" w:color="auto"/>
            <w:right w:val="none" w:sz="0" w:space="0" w:color="auto"/>
          </w:divBdr>
          <w:divsChild>
            <w:div w:id="1882866713">
              <w:marLeft w:val="0"/>
              <w:marRight w:val="0"/>
              <w:marTop w:val="0"/>
              <w:marBottom w:val="0"/>
              <w:divBdr>
                <w:top w:val="single" w:sz="6" w:space="0" w:color="FFFFFF"/>
                <w:left w:val="single" w:sz="6" w:space="0" w:color="FFFFFF"/>
                <w:bottom w:val="single" w:sz="6" w:space="0" w:color="FFFFFF"/>
                <w:right w:val="single" w:sz="6" w:space="0" w:color="FFFFFF"/>
              </w:divBdr>
              <w:divsChild>
                <w:div w:id="805852225">
                  <w:marLeft w:val="0"/>
                  <w:marRight w:val="0"/>
                  <w:marTop w:val="0"/>
                  <w:marBottom w:val="0"/>
                  <w:divBdr>
                    <w:top w:val="none" w:sz="0" w:space="0" w:color="auto"/>
                    <w:left w:val="none" w:sz="0" w:space="0" w:color="auto"/>
                    <w:bottom w:val="none" w:sz="0" w:space="0" w:color="auto"/>
                    <w:right w:val="none" w:sz="0" w:space="0" w:color="auto"/>
                  </w:divBdr>
                  <w:divsChild>
                    <w:div w:id="1857888309">
                      <w:marLeft w:val="0"/>
                      <w:marRight w:val="525"/>
                      <w:marTop w:val="0"/>
                      <w:marBottom w:val="0"/>
                      <w:divBdr>
                        <w:top w:val="none" w:sz="0" w:space="0" w:color="auto"/>
                        <w:left w:val="none" w:sz="0" w:space="0" w:color="auto"/>
                        <w:bottom w:val="none" w:sz="0" w:space="0" w:color="auto"/>
                        <w:right w:val="none" w:sz="0" w:space="0" w:color="auto"/>
                      </w:divBdr>
                      <w:divsChild>
                        <w:div w:id="1638490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037489">
          <w:marLeft w:val="0"/>
          <w:marRight w:val="0"/>
          <w:marTop w:val="0"/>
          <w:marBottom w:val="0"/>
          <w:divBdr>
            <w:top w:val="none" w:sz="0" w:space="0" w:color="auto"/>
            <w:left w:val="none" w:sz="0" w:space="0" w:color="auto"/>
            <w:bottom w:val="none" w:sz="0" w:space="0" w:color="auto"/>
            <w:right w:val="none" w:sz="0" w:space="0" w:color="auto"/>
          </w:divBdr>
          <w:divsChild>
            <w:div w:id="414476629">
              <w:marLeft w:val="0"/>
              <w:marRight w:val="0"/>
              <w:marTop w:val="0"/>
              <w:marBottom w:val="0"/>
              <w:divBdr>
                <w:top w:val="none" w:sz="0" w:space="0" w:color="auto"/>
                <w:left w:val="none" w:sz="0" w:space="0" w:color="auto"/>
                <w:bottom w:val="none" w:sz="0" w:space="0" w:color="auto"/>
                <w:right w:val="none" w:sz="0" w:space="0" w:color="auto"/>
              </w:divBdr>
              <w:divsChild>
                <w:div w:id="773941893">
                  <w:marLeft w:val="0"/>
                  <w:marRight w:val="0"/>
                  <w:marTop w:val="0"/>
                  <w:marBottom w:val="0"/>
                  <w:divBdr>
                    <w:top w:val="none" w:sz="0" w:space="0" w:color="auto"/>
                    <w:left w:val="none" w:sz="0" w:space="0" w:color="auto"/>
                    <w:bottom w:val="none" w:sz="0" w:space="0" w:color="auto"/>
                    <w:right w:val="none" w:sz="0" w:space="0" w:color="auto"/>
                  </w:divBdr>
                  <w:divsChild>
                    <w:div w:id="2007972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6582854">
      <w:bodyDiv w:val="1"/>
      <w:marLeft w:val="0"/>
      <w:marRight w:val="0"/>
      <w:marTop w:val="0"/>
      <w:marBottom w:val="0"/>
      <w:divBdr>
        <w:top w:val="none" w:sz="0" w:space="0" w:color="auto"/>
        <w:left w:val="none" w:sz="0" w:space="0" w:color="auto"/>
        <w:bottom w:val="none" w:sz="0" w:space="0" w:color="auto"/>
        <w:right w:val="none" w:sz="0" w:space="0" w:color="auto"/>
      </w:divBdr>
      <w:divsChild>
        <w:div w:id="1846895694">
          <w:marLeft w:val="1886"/>
          <w:marRight w:val="0"/>
          <w:marTop w:val="75"/>
          <w:marBottom w:val="0"/>
          <w:divBdr>
            <w:top w:val="none" w:sz="0" w:space="0" w:color="auto"/>
            <w:left w:val="none" w:sz="0" w:space="0" w:color="auto"/>
            <w:bottom w:val="none" w:sz="0" w:space="0" w:color="auto"/>
            <w:right w:val="none" w:sz="0" w:space="0" w:color="auto"/>
          </w:divBdr>
        </w:div>
      </w:divsChild>
    </w:div>
    <w:div w:id="70316785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54418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5074648">
      <w:bodyDiv w:val="1"/>
      <w:marLeft w:val="0"/>
      <w:marRight w:val="0"/>
      <w:marTop w:val="0"/>
      <w:marBottom w:val="0"/>
      <w:divBdr>
        <w:top w:val="none" w:sz="0" w:space="0" w:color="auto"/>
        <w:left w:val="none" w:sz="0" w:space="0" w:color="auto"/>
        <w:bottom w:val="none" w:sz="0" w:space="0" w:color="auto"/>
        <w:right w:val="none" w:sz="0" w:space="0" w:color="auto"/>
      </w:divBdr>
      <w:divsChild>
        <w:div w:id="905186541">
          <w:marLeft w:val="346"/>
          <w:marRight w:val="0"/>
          <w:marTop w:val="75"/>
          <w:marBottom w:val="0"/>
          <w:divBdr>
            <w:top w:val="none" w:sz="0" w:space="0" w:color="auto"/>
            <w:left w:val="none" w:sz="0" w:space="0" w:color="auto"/>
            <w:bottom w:val="none" w:sz="0" w:space="0" w:color="auto"/>
            <w:right w:val="none" w:sz="0" w:space="0" w:color="auto"/>
          </w:divBdr>
        </w:div>
        <w:div w:id="1048068808">
          <w:marLeft w:val="346"/>
          <w:marRight w:val="0"/>
          <w:marTop w:val="75"/>
          <w:marBottom w:val="0"/>
          <w:divBdr>
            <w:top w:val="none" w:sz="0" w:space="0" w:color="auto"/>
            <w:left w:val="none" w:sz="0" w:space="0" w:color="auto"/>
            <w:bottom w:val="none" w:sz="0" w:space="0" w:color="auto"/>
            <w:right w:val="none" w:sz="0" w:space="0" w:color="auto"/>
          </w:divBdr>
        </w:div>
        <w:div w:id="1420523167">
          <w:marLeft w:val="346"/>
          <w:marRight w:val="0"/>
          <w:marTop w:val="75"/>
          <w:marBottom w:val="0"/>
          <w:divBdr>
            <w:top w:val="none" w:sz="0" w:space="0" w:color="auto"/>
            <w:left w:val="none" w:sz="0" w:space="0" w:color="auto"/>
            <w:bottom w:val="none" w:sz="0" w:space="0" w:color="auto"/>
            <w:right w:val="none" w:sz="0" w:space="0" w:color="auto"/>
          </w:divBdr>
        </w:div>
        <w:div w:id="786697140">
          <w:marLeft w:val="346"/>
          <w:marRight w:val="0"/>
          <w:marTop w:val="75"/>
          <w:marBottom w:val="0"/>
          <w:divBdr>
            <w:top w:val="none" w:sz="0" w:space="0" w:color="auto"/>
            <w:left w:val="none" w:sz="0" w:space="0" w:color="auto"/>
            <w:bottom w:val="none" w:sz="0" w:space="0" w:color="auto"/>
            <w:right w:val="none" w:sz="0" w:space="0" w:color="auto"/>
          </w:divBdr>
        </w:div>
        <w:div w:id="1323509887">
          <w:marLeft w:val="878"/>
          <w:marRight w:val="0"/>
          <w:marTop w:val="75"/>
          <w:marBottom w:val="0"/>
          <w:divBdr>
            <w:top w:val="none" w:sz="0" w:space="0" w:color="auto"/>
            <w:left w:val="none" w:sz="0" w:space="0" w:color="auto"/>
            <w:bottom w:val="none" w:sz="0" w:space="0" w:color="auto"/>
            <w:right w:val="none" w:sz="0" w:space="0" w:color="auto"/>
          </w:divBdr>
        </w:div>
        <w:div w:id="1085499152">
          <w:marLeft w:val="878"/>
          <w:marRight w:val="0"/>
          <w:marTop w:val="75"/>
          <w:marBottom w:val="0"/>
          <w:divBdr>
            <w:top w:val="none" w:sz="0" w:space="0" w:color="auto"/>
            <w:left w:val="none" w:sz="0" w:space="0" w:color="auto"/>
            <w:bottom w:val="none" w:sz="0" w:space="0" w:color="auto"/>
            <w:right w:val="none" w:sz="0" w:space="0" w:color="auto"/>
          </w:divBdr>
        </w:div>
        <w:div w:id="1240478311">
          <w:marLeft w:val="346"/>
          <w:marRight w:val="0"/>
          <w:marTop w:val="75"/>
          <w:marBottom w:val="0"/>
          <w:divBdr>
            <w:top w:val="none" w:sz="0" w:space="0" w:color="auto"/>
            <w:left w:val="none" w:sz="0" w:space="0" w:color="auto"/>
            <w:bottom w:val="none" w:sz="0" w:space="0" w:color="auto"/>
            <w:right w:val="none" w:sz="0" w:space="0" w:color="auto"/>
          </w:divBdr>
        </w:div>
        <w:div w:id="1775515229">
          <w:marLeft w:val="878"/>
          <w:marRight w:val="0"/>
          <w:marTop w:val="75"/>
          <w:marBottom w:val="0"/>
          <w:divBdr>
            <w:top w:val="none" w:sz="0" w:space="0" w:color="auto"/>
            <w:left w:val="none" w:sz="0" w:space="0" w:color="auto"/>
            <w:bottom w:val="none" w:sz="0" w:space="0" w:color="auto"/>
            <w:right w:val="none" w:sz="0" w:space="0" w:color="auto"/>
          </w:divBdr>
        </w:div>
      </w:divsChild>
    </w:div>
    <w:div w:id="843743212">
      <w:bodyDiv w:val="1"/>
      <w:marLeft w:val="0"/>
      <w:marRight w:val="0"/>
      <w:marTop w:val="0"/>
      <w:marBottom w:val="0"/>
      <w:divBdr>
        <w:top w:val="none" w:sz="0" w:space="0" w:color="auto"/>
        <w:left w:val="none" w:sz="0" w:space="0" w:color="auto"/>
        <w:bottom w:val="none" w:sz="0" w:space="0" w:color="auto"/>
        <w:right w:val="none" w:sz="0" w:space="0" w:color="auto"/>
      </w:divBdr>
      <w:divsChild>
        <w:div w:id="399446012">
          <w:marLeft w:val="806"/>
          <w:marRight w:val="0"/>
          <w:marTop w:val="75"/>
          <w:marBottom w:val="0"/>
          <w:divBdr>
            <w:top w:val="none" w:sz="0" w:space="0" w:color="auto"/>
            <w:left w:val="none" w:sz="0" w:space="0" w:color="auto"/>
            <w:bottom w:val="none" w:sz="0" w:space="0" w:color="auto"/>
            <w:right w:val="none" w:sz="0" w:space="0" w:color="auto"/>
          </w:divBdr>
        </w:div>
      </w:divsChild>
    </w:div>
    <w:div w:id="853156557">
      <w:bodyDiv w:val="1"/>
      <w:marLeft w:val="0"/>
      <w:marRight w:val="0"/>
      <w:marTop w:val="0"/>
      <w:marBottom w:val="0"/>
      <w:divBdr>
        <w:top w:val="none" w:sz="0" w:space="0" w:color="auto"/>
        <w:left w:val="none" w:sz="0" w:space="0" w:color="auto"/>
        <w:bottom w:val="none" w:sz="0" w:space="0" w:color="auto"/>
        <w:right w:val="none" w:sz="0" w:space="0" w:color="auto"/>
      </w:divBdr>
      <w:divsChild>
        <w:div w:id="1332175904">
          <w:marLeft w:val="806"/>
          <w:marRight w:val="0"/>
          <w:marTop w:val="75"/>
          <w:marBottom w:val="0"/>
          <w:divBdr>
            <w:top w:val="none" w:sz="0" w:space="0" w:color="auto"/>
            <w:left w:val="none" w:sz="0" w:space="0" w:color="auto"/>
            <w:bottom w:val="none" w:sz="0" w:space="0" w:color="auto"/>
            <w:right w:val="none" w:sz="0" w:space="0" w:color="auto"/>
          </w:divBdr>
        </w:div>
        <w:div w:id="1990863683">
          <w:marLeft w:val="1354"/>
          <w:marRight w:val="0"/>
          <w:marTop w:val="75"/>
          <w:marBottom w:val="0"/>
          <w:divBdr>
            <w:top w:val="none" w:sz="0" w:space="0" w:color="auto"/>
            <w:left w:val="none" w:sz="0" w:space="0" w:color="auto"/>
            <w:bottom w:val="none" w:sz="0" w:space="0" w:color="auto"/>
            <w:right w:val="none" w:sz="0" w:space="0" w:color="auto"/>
          </w:divBdr>
        </w:div>
      </w:divsChild>
    </w:div>
    <w:div w:id="853376526">
      <w:bodyDiv w:val="1"/>
      <w:marLeft w:val="0"/>
      <w:marRight w:val="0"/>
      <w:marTop w:val="0"/>
      <w:marBottom w:val="0"/>
      <w:divBdr>
        <w:top w:val="none" w:sz="0" w:space="0" w:color="auto"/>
        <w:left w:val="none" w:sz="0" w:space="0" w:color="auto"/>
        <w:bottom w:val="none" w:sz="0" w:space="0" w:color="auto"/>
        <w:right w:val="none" w:sz="0" w:space="0" w:color="auto"/>
      </w:divBdr>
      <w:divsChild>
        <w:div w:id="850727828">
          <w:marLeft w:val="346"/>
          <w:marRight w:val="0"/>
          <w:marTop w:val="75"/>
          <w:marBottom w:val="0"/>
          <w:divBdr>
            <w:top w:val="none" w:sz="0" w:space="0" w:color="auto"/>
            <w:left w:val="none" w:sz="0" w:space="0" w:color="auto"/>
            <w:bottom w:val="none" w:sz="0" w:space="0" w:color="auto"/>
            <w:right w:val="none" w:sz="0" w:space="0" w:color="auto"/>
          </w:divBdr>
        </w:div>
        <w:div w:id="470904112">
          <w:marLeft w:val="806"/>
          <w:marRight w:val="0"/>
          <w:marTop w:val="75"/>
          <w:marBottom w:val="0"/>
          <w:divBdr>
            <w:top w:val="none" w:sz="0" w:space="0" w:color="auto"/>
            <w:left w:val="none" w:sz="0" w:space="0" w:color="auto"/>
            <w:bottom w:val="none" w:sz="0" w:space="0" w:color="auto"/>
            <w:right w:val="none" w:sz="0" w:space="0" w:color="auto"/>
          </w:divBdr>
        </w:div>
        <w:div w:id="1560364228">
          <w:marLeft w:val="806"/>
          <w:marRight w:val="0"/>
          <w:marTop w:val="75"/>
          <w:marBottom w:val="0"/>
          <w:divBdr>
            <w:top w:val="none" w:sz="0" w:space="0" w:color="auto"/>
            <w:left w:val="none" w:sz="0" w:space="0" w:color="auto"/>
            <w:bottom w:val="none" w:sz="0" w:space="0" w:color="auto"/>
            <w:right w:val="none" w:sz="0" w:space="0" w:color="auto"/>
          </w:divBdr>
        </w:div>
        <w:div w:id="799417410">
          <w:marLeft w:val="806"/>
          <w:marRight w:val="0"/>
          <w:marTop w:val="75"/>
          <w:marBottom w:val="0"/>
          <w:divBdr>
            <w:top w:val="none" w:sz="0" w:space="0" w:color="auto"/>
            <w:left w:val="none" w:sz="0" w:space="0" w:color="auto"/>
            <w:bottom w:val="none" w:sz="0" w:space="0" w:color="auto"/>
            <w:right w:val="none" w:sz="0" w:space="0" w:color="auto"/>
          </w:divBdr>
        </w:div>
        <w:div w:id="9187838">
          <w:marLeft w:val="346"/>
          <w:marRight w:val="0"/>
          <w:marTop w:val="75"/>
          <w:marBottom w:val="0"/>
          <w:divBdr>
            <w:top w:val="none" w:sz="0" w:space="0" w:color="auto"/>
            <w:left w:val="none" w:sz="0" w:space="0" w:color="auto"/>
            <w:bottom w:val="none" w:sz="0" w:space="0" w:color="auto"/>
            <w:right w:val="none" w:sz="0" w:space="0" w:color="auto"/>
          </w:divBdr>
        </w:div>
        <w:div w:id="630791458">
          <w:marLeft w:val="346"/>
          <w:marRight w:val="0"/>
          <w:marTop w:val="75"/>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3203793">
      <w:bodyDiv w:val="1"/>
      <w:marLeft w:val="0"/>
      <w:marRight w:val="0"/>
      <w:marTop w:val="0"/>
      <w:marBottom w:val="0"/>
      <w:divBdr>
        <w:top w:val="none" w:sz="0" w:space="0" w:color="auto"/>
        <w:left w:val="none" w:sz="0" w:space="0" w:color="auto"/>
        <w:bottom w:val="none" w:sz="0" w:space="0" w:color="auto"/>
        <w:right w:val="none" w:sz="0" w:space="0" w:color="auto"/>
      </w:divBdr>
    </w:div>
    <w:div w:id="902446684">
      <w:bodyDiv w:val="1"/>
      <w:marLeft w:val="0"/>
      <w:marRight w:val="0"/>
      <w:marTop w:val="0"/>
      <w:marBottom w:val="0"/>
      <w:divBdr>
        <w:top w:val="none" w:sz="0" w:space="0" w:color="auto"/>
        <w:left w:val="none" w:sz="0" w:space="0" w:color="auto"/>
        <w:bottom w:val="none" w:sz="0" w:space="0" w:color="auto"/>
        <w:right w:val="none" w:sz="0" w:space="0" w:color="auto"/>
      </w:divBdr>
    </w:div>
    <w:div w:id="919756084">
      <w:bodyDiv w:val="1"/>
      <w:marLeft w:val="0"/>
      <w:marRight w:val="0"/>
      <w:marTop w:val="0"/>
      <w:marBottom w:val="0"/>
      <w:divBdr>
        <w:top w:val="none" w:sz="0" w:space="0" w:color="auto"/>
        <w:left w:val="none" w:sz="0" w:space="0" w:color="auto"/>
        <w:bottom w:val="none" w:sz="0" w:space="0" w:color="auto"/>
        <w:right w:val="none" w:sz="0" w:space="0" w:color="auto"/>
      </w:divBdr>
      <w:divsChild>
        <w:div w:id="2110659055">
          <w:marLeft w:val="806"/>
          <w:marRight w:val="0"/>
          <w:marTop w:val="75"/>
          <w:marBottom w:val="0"/>
          <w:divBdr>
            <w:top w:val="none" w:sz="0" w:space="0" w:color="auto"/>
            <w:left w:val="none" w:sz="0" w:space="0" w:color="auto"/>
            <w:bottom w:val="none" w:sz="0" w:space="0" w:color="auto"/>
            <w:right w:val="none" w:sz="0" w:space="0" w:color="auto"/>
          </w:divBdr>
        </w:div>
        <w:div w:id="561527253">
          <w:marLeft w:val="1354"/>
          <w:marRight w:val="0"/>
          <w:marTop w:val="75"/>
          <w:marBottom w:val="0"/>
          <w:divBdr>
            <w:top w:val="none" w:sz="0" w:space="0" w:color="auto"/>
            <w:left w:val="none" w:sz="0" w:space="0" w:color="auto"/>
            <w:bottom w:val="none" w:sz="0" w:space="0" w:color="auto"/>
            <w:right w:val="none" w:sz="0" w:space="0" w:color="auto"/>
          </w:divBdr>
        </w:div>
      </w:divsChild>
    </w:div>
    <w:div w:id="96443246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924635">
      <w:bodyDiv w:val="1"/>
      <w:marLeft w:val="0"/>
      <w:marRight w:val="0"/>
      <w:marTop w:val="0"/>
      <w:marBottom w:val="0"/>
      <w:divBdr>
        <w:top w:val="none" w:sz="0" w:space="0" w:color="auto"/>
        <w:left w:val="none" w:sz="0" w:space="0" w:color="auto"/>
        <w:bottom w:val="none" w:sz="0" w:space="0" w:color="auto"/>
        <w:right w:val="none" w:sz="0" w:space="0" w:color="auto"/>
      </w:divBdr>
      <w:divsChild>
        <w:div w:id="60718777">
          <w:marLeft w:val="1886"/>
          <w:marRight w:val="0"/>
          <w:marTop w:val="75"/>
          <w:marBottom w:val="0"/>
          <w:divBdr>
            <w:top w:val="none" w:sz="0" w:space="0" w:color="auto"/>
            <w:left w:val="none" w:sz="0" w:space="0" w:color="auto"/>
            <w:bottom w:val="none" w:sz="0" w:space="0" w:color="auto"/>
            <w:right w:val="none" w:sz="0" w:space="0" w:color="auto"/>
          </w:divBdr>
        </w:div>
        <w:div w:id="364528783">
          <w:marLeft w:val="1886"/>
          <w:marRight w:val="0"/>
          <w:marTop w:val="75"/>
          <w:marBottom w:val="0"/>
          <w:divBdr>
            <w:top w:val="none" w:sz="0" w:space="0" w:color="auto"/>
            <w:left w:val="none" w:sz="0" w:space="0" w:color="auto"/>
            <w:bottom w:val="none" w:sz="0" w:space="0" w:color="auto"/>
            <w:right w:val="none" w:sz="0" w:space="0" w:color="auto"/>
          </w:divBdr>
        </w:div>
      </w:divsChild>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2544494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54164196">
      <w:bodyDiv w:val="1"/>
      <w:marLeft w:val="0"/>
      <w:marRight w:val="0"/>
      <w:marTop w:val="0"/>
      <w:marBottom w:val="0"/>
      <w:divBdr>
        <w:top w:val="none" w:sz="0" w:space="0" w:color="auto"/>
        <w:left w:val="none" w:sz="0" w:space="0" w:color="auto"/>
        <w:bottom w:val="none" w:sz="0" w:space="0" w:color="auto"/>
        <w:right w:val="none" w:sz="0" w:space="0" w:color="auto"/>
      </w:divBdr>
      <w:divsChild>
        <w:div w:id="4939829">
          <w:marLeft w:val="346"/>
          <w:marRight w:val="0"/>
          <w:marTop w:val="75"/>
          <w:marBottom w:val="0"/>
          <w:divBdr>
            <w:top w:val="none" w:sz="0" w:space="0" w:color="auto"/>
            <w:left w:val="none" w:sz="0" w:space="0" w:color="auto"/>
            <w:bottom w:val="none" w:sz="0" w:space="0" w:color="auto"/>
            <w:right w:val="none" w:sz="0" w:space="0" w:color="auto"/>
          </w:divBdr>
        </w:div>
        <w:div w:id="233855263">
          <w:marLeft w:val="1354"/>
          <w:marRight w:val="0"/>
          <w:marTop w:val="75"/>
          <w:marBottom w:val="0"/>
          <w:divBdr>
            <w:top w:val="none" w:sz="0" w:space="0" w:color="auto"/>
            <w:left w:val="none" w:sz="0" w:space="0" w:color="auto"/>
            <w:bottom w:val="none" w:sz="0" w:space="0" w:color="auto"/>
            <w:right w:val="none" w:sz="0" w:space="0" w:color="auto"/>
          </w:divBdr>
        </w:div>
        <w:div w:id="457452368">
          <w:marLeft w:val="1354"/>
          <w:marRight w:val="0"/>
          <w:marTop w:val="75"/>
          <w:marBottom w:val="0"/>
          <w:divBdr>
            <w:top w:val="none" w:sz="0" w:space="0" w:color="auto"/>
            <w:left w:val="none" w:sz="0" w:space="0" w:color="auto"/>
            <w:bottom w:val="none" w:sz="0" w:space="0" w:color="auto"/>
            <w:right w:val="none" w:sz="0" w:space="0" w:color="auto"/>
          </w:divBdr>
        </w:div>
        <w:div w:id="1124693537">
          <w:marLeft w:val="1354"/>
          <w:marRight w:val="0"/>
          <w:marTop w:val="75"/>
          <w:marBottom w:val="0"/>
          <w:divBdr>
            <w:top w:val="none" w:sz="0" w:space="0" w:color="auto"/>
            <w:left w:val="none" w:sz="0" w:space="0" w:color="auto"/>
            <w:bottom w:val="none" w:sz="0" w:space="0" w:color="auto"/>
            <w:right w:val="none" w:sz="0" w:space="0" w:color="auto"/>
          </w:divBdr>
        </w:div>
        <w:div w:id="1914125410">
          <w:marLeft w:val="346"/>
          <w:marRight w:val="0"/>
          <w:marTop w:val="75"/>
          <w:marBottom w:val="0"/>
          <w:divBdr>
            <w:top w:val="none" w:sz="0" w:space="0" w:color="auto"/>
            <w:left w:val="none" w:sz="0" w:space="0" w:color="auto"/>
            <w:bottom w:val="none" w:sz="0" w:space="0" w:color="auto"/>
            <w:right w:val="none" w:sz="0" w:space="0" w:color="auto"/>
          </w:divBdr>
        </w:div>
        <w:div w:id="1079017204">
          <w:marLeft w:val="346"/>
          <w:marRight w:val="0"/>
          <w:marTop w:val="75"/>
          <w:marBottom w:val="0"/>
          <w:divBdr>
            <w:top w:val="none" w:sz="0" w:space="0" w:color="auto"/>
            <w:left w:val="none" w:sz="0" w:space="0" w:color="auto"/>
            <w:bottom w:val="none" w:sz="0" w:space="0" w:color="auto"/>
            <w:right w:val="none" w:sz="0" w:space="0" w:color="auto"/>
          </w:divBdr>
        </w:div>
        <w:div w:id="193232136">
          <w:marLeft w:val="346"/>
          <w:marRight w:val="0"/>
          <w:marTop w:val="75"/>
          <w:marBottom w:val="0"/>
          <w:divBdr>
            <w:top w:val="none" w:sz="0" w:space="0" w:color="auto"/>
            <w:left w:val="none" w:sz="0" w:space="0" w:color="auto"/>
            <w:bottom w:val="none" w:sz="0" w:space="0" w:color="auto"/>
            <w:right w:val="none" w:sz="0" w:space="0" w:color="auto"/>
          </w:divBdr>
        </w:div>
      </w:divsChild>
    </w:div>
    <w:div w:id="1056322395">
      <w:bodyDiv w:val="1"/>
      <w:marLeft w:val="0"/>
      <w:marRight w:val="0"/>
      <w:marTop w:val="0"/>
      <w:marBottom w:val="0"/>
      <w:divBdr>
        <w:top w:val="none" w:sz="0" w:space="0" w:color="auto"/>
        <w:left w:val="none" w:sz="0" w:space="0" w:color="auto"/>
        <w:bottom w:val="none" w:sz="0" w:space="0" w:color="auto"/>
        <w:right w:val="none" w:sz="0" w:space="0" w:color="auto"/>
      </w:divBdr>
      <w:divsChild>
        <w:div w:id="1735619208">
          <w:marLeft w:val="1354"/>
          <w:marRight w:val="0"/>
          <w:marTop w:val="75"/>
          <w:marBottom w:val="0"/>
          <w:divBdr>
            <w:top w:val="none" w:sz="0" w:space="0" w:color="auto"/>
            <w:left w:val="none" w:sz="0" w:space="0" w:color="auto"/>
            <w:bottom w:val="none" w:sz="0" w:space="0" w:color="auto"/>
            <w:right w:val="none" w:sz="0" w:space="0" w:color="auto"/>
          </w:divBdr>
        </w:div>
        <w:div w:id="780540278">
          <w:marLeft w:val="1886"/>
          <w:marRight w:val="0"/>
          <w:marTop w:val="75"/>
          <w:marBottom w:val="0"/>
          <w:divBdr>
            <w:top w:val="none" w:sz="0" w:space="0" w:color="auto"/>
            <w:left w:val="none" w:sz="0" w:space="0" w:color="auto"/>
            <w:bottom w:val="none" w:sz="0" w:space="0" w:color="auto"/>
            <w:right w:val="none" w:sz="0" w:space="0" w:color="auto"/>
          </w:divBdr>
        </w:div>
        <w:div w:id="132213956">
          <w:marLeft w:val="1886"/>
          <w:marRight w:val="0"/>
          <w:marTop w:val="75"/>
          <w:marBottom w:val="0"/>
          <w:divBdr>
            <w:top w:val="none" w:sz="0" w:space="0" w:color="auto"/>
            <w:left w:val="none" w:sz="0" w:space="0" w:color="auto"/>
            <w:bottom w:val="none" w:sz="0" w:space="0" w:color="auto"/>
            <w:right w:val="none" w:sz="0" w:space="0" w:color="auto"/>
          </w:divBdr>
        </w:div>
      </w:divsChild>
    </w:div>
    <w:div w:id="1057512416">
      <w:bodyDiv w:val="1"/>
      <w:marLeft w:val="0"/>
      <w:marRight w:val="0"/>
      <w:marTop w:val="0"/>
      <w:marBottom w:val="0"/>
      <w:divBdr>
        <w:top w:val="none" w:sz="0" w:space="0" w:color="auto"/>
        <w:left w:val="none" w:sz="0" w:space="0" w:color="auto"/>
        <w:bottom w:val="none" w:sz="0" w:space="0" w:color="auto"/>
        <w:right w:val="none" w:sz="0" w:space="0" w:color="auto"/>
      </w:divBdr>
      <w:divsChild>
        <w:div w:id="39134519">
          <w:marLeft w:val="360"/>
          <w:marRight w:val="0"/>
          <w:marTop w:val="200"/>
          <w:marBottom w:val="0"/>
          <w:divBdr>
            <w:top w:val="none" w:sz="0" w:space="0" w:color="auto"/>
            <w:left w:val="none" w:sz="0" w:space="0" w:color="auto"/>
            <w:bottom w:val="none" w:sz="0" w:space="0" w:color="auto"/>
            <w:right w:val="none" w:sz="0" w:space="0" w:color="auto"/>
          </w:divBdr>
        </w:div>
      </w:divsChild>
    </w:div>
    <w:div w:id="1058556204">
      <w:bodyDiv w:val="1"/>
      <w:marLeft w:val="0"/>
      <w:marRight w:val="0"/>
      <w:marTop w:val="0"/>
      <w:marBottom w:val="0"/>
      <w:divBdr>
        <w:top w:val="none" w:sz="0" w:space="0" w:color="auto"/>
        <w:left w:val="none" w:sz="0" w:space="0" w:color="auto"/>
        <w:bottom w:val="none" w:sz="0" w:space="0" w:color="auto"/>
        <w:right w:val="none" w:sz="0" w:space="0" w:color="auto"/>
      </w:divBdr>
      <w:divsChild>
        <w:div w:id="1157458242">
          <w:marLeft w:val="907"/>
          <w:marRight w:val="0"/>
          <w:marTop w:val="200"/>
          <w:marBottom w:val="180"/>
          <w:divBdr>
            <w:top w:val="none" w:sz="0" w:space="0" w:color="auto"/>
            <w:left w:val="none" w:sz="0" w:space="0" w:color="auto"/>
            <w:bottom w:val="none" w:sz="0" w:space="0" w:color="auto"/>
            <w:right w:val="none" w:sz="0" w:space="0" w:color="auto"/>
          </w:divBdr>
        </w:div>
      </w:divsChild>
    </w:div>
    <w:div w:id="1065688910">
      <w:bodyDiv w:val="1"/>
      <w:marLeft w:val="0"/>
      <w:marRight w:val="0"/>
      <w:marTop w:val="0"/>
      <w:marBottom w:val="0"/>
      <w:divBdr>
        <w:top w:val="none" w:sz="0" w:space="0" w:color="auto"/>
        <w:left w:val="none" w:sz="0" w:space="0" w:color="auto"/>
        <w:bottom w:val="none" w:sz="0" w:space="0" w:color="auto"/>
        <w:right w:val="none" w:sz="0" w:space="0" w:color="auto"/>
      </w:divBdr>
      <w:divsChild>
        <w:div w:id="1066997877">
          <w:marLeft w:val="547"/>
          <w:marRight w:val="0"/>
          <w:marTop w:val="200"/>
          <w:marBottom w:val="12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1115273">
      <w:bodyDiv w:val="1"/>
      <w:marLeft w:val="0"/>
      <w:marRight w:val="0"/>
      <w:marTop w:val="0"/>
      <w:marBottom w:val="0"/>
      <w:divBdr>
        <w:top w:val="none" w:sz="0" w:space="0" w:color="auto"/>
        <w:left w:val="none" w:sz="0" w:space="0" w:color="auto"/>
        <w:bottom w:val="none" w:sz="0" w:space="0" w:color="auto"/>
        <w:right w:val="none" w:sz="0" w:space="0" w:color="auto"/>
      </w:divBdr>
      <w:divsChild>
        <w:div w:id="141654256">
          <w:marLeft w:val="360"/>
          <w:marRight w:val="0"/>
          <w:marTop w:val="200"/>
          <w:marBottom w:val="0"/>
          <w:divBdr>
            <w:top w:val="none" w:sz="0" w:space="0" w:color="auto"/>
            <w:left w:val="none" w:sz="0" w:space="0" w:color="auto"/>
            <w:bottom w:val="none" w:sz="0" w:space="0" w:color="auto"/>
            <w:right w:val="none" w:sz="0" w:space="0" w:color="auto"/>
          </w:divBdr>
        </w:div>
      </w:divsChild>
    </w:div>
    <w:div w:id="1163741697">
      <w:bodyDiv w:val="1"/>
      <w:marLeft w:val="0"/>
      <w:marRight w:val="0"/>
      <w:marTop w:val="0"/>
      <w:marBottom w:val="0"/>
      <w:divBdr>
        <w:top w:val="none" w:sz="0" w:space="0" w:color="auto"/>
        <w:left w:val="none" w:sz="0" w:space="0" w:color="auto"/>
        <w:bottom w:val="none" w:sz="0" w:space="0" w:color="auto"/>
        <w:right w:val="none" w:sz="0" w:space="0" w:color="auto"/>
      </w:divBdr>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2814581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2592745">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5676388">
      <w:bodyDiv w:val="1"/>
      <w:marLeft w:val="0"/>
      <w:marRight w:val="0"/>
      <w:marTop w:val="0"/>
      <w:marBottom w:val="0"/>
      <w:divBdr>
        <w:top w:val="none" w:sz="0" w:space="0" w:color="auto"/>
        <w:left w:val="none" w:sz="0" w:space="0" w:color="auto"/>
        <w:bottom w:val="none" w:sz="0" w:space="0" w:color="auto"/>
        <w:right w:val="none" w:sz="0" w:space="0" w:color="auto"/>
      </w:divBdr>
    </w:div>
    <w:div w:id="1296448425">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62512858">
      <w:bodyDiv w:val="1"/>
      <w:marLeft w:val="0"/>
      <w:marRight w:val="0"/>
      <w:marTop w:val="0"/>
      <w:marBottom w:val="0"/>
      <w:divBdr>
        <w:top w:val="none" w:sz="0" w:space="0" w:color="auto"/>
        <w:left w:val="none" w:sz="0" w:space="0" w:color="auto"/>
        <w:bottom w:val="none" w:sz="0" w:space="0" w:color="auto"/>
        <w:right w:val="none" w:sz="0" w:space="0" w:color="auto"/>
      </w:divBdr>
    </w:div>
    <w:div w:id="1369526754">
      <w:bodyDiv w:val="1"/>
      <w:marLeft w:val="0"/>
      <w:marRight w:val="0"/>
      <w:marTop w:val="0"/>
      <w:marBottom w:val="0"/>
      <w:divBdr>
        <w:top w:val="none" w:sz="0" w:space="0" w:color="auto"/>
        <w:left w:val="none" w:sz="0" w:space="0" w:color="auto"/>
        <w:bottom w:val="none" w:sz="0" w:space="0" w:color="auto"/>
        <w:right w:val="none" w:sz="0" w:space="0" w:color="auto"/>
      </w:divBdr>
      <w:divsChild>
        <w:div w:id="2120486726">
          <w:marLeft w:val="1886"/>
          <w:marRight w:val="0"/>
          <w:marTop w:val="75"/>
          <w:marBottom w:val="0"/>
          <w:divBdr>
            <w:top w:val="none" w:sz="0" w:space="0" w:color="auto"/>
            <w:left w:val="none" w:sz="0" w:space="0" w:color="auto"/>
            <w:bottom w:val="none" w:sz="0" w:space="0" w:color="auto"/>
            <w:right w:val="none" w:sz="0" w:space="0" w:color="auto"/>
          </w:divBdr>
        </w:div>
        <w:div w:id="1809201038">
          <w:marLeft w:val="1886"/>
          <w:marRight w:val="0"/>
          <w:marTop w:val="75"/>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0928726">
      <w:bodyDiv w:val="1"/>
      <w:marLeft w:val="0"/>
      <w:marRight w:val="0"/>
      <w:marTop w:val="0"/>
      <w:marBottom w:val="0"/>
      <w:divBdr>
        <w:top w:val="none" w:sz="0" w:space="0" w:color="auto"/>
        <w:left w:val="none" w:sz="0" w:space="0" w:color="auto"/>
        <w:bottom w:val="none" w:sz="0" w:space="0" w:color="auto"/>
        <w:right w:val="none" w:sz="0" w:space="0" w:color="auto"/>
      </w:divBdr>
    </w:div>
    <w:div w:id="143374792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7579410">
      <w:bodyDiv w:val="1"/>
      <w:marLeft w:val="0"/>
      <w:marRight w:val="0"/>
      <w:marTop w:val="0"/>
      <w:marBottom w:val="0"/>
      <w:divBdr>
        <w:top w:val="none" w:sz="0" w:space="0" w:color="auto"/>
        <w:left w:val="none" w:sz="0" w:space="0" w:color="auto"/>
        <w:bottom w:val="none" w:sz="0" w:space="0" w:color="auto"/>
        <w:right w:val="none" w:sz="0" w:space="0" w:color="auto"/>
      </w:divBdr>
      <w:divsChild>
        <w:div w:id="869683195">
          <w:marLeft w:val="1080"/>
          <w:marRight w:val="0"/>
          <w:marTop w:val="100"/>
          <w:marBottom w:val="0"/>
          <w:divBdr>
            <w:top w:val="none" w:sz="0" w:space="0" w:color="auto"/>
            <w:left w:val="none" w:sz="0" w:space="0" w:color="auto"/>
            <w:bottom w:val="none" w:sz="0" w:space="0" w:color="auto"/>
            <w:right w:val="none" w:sz="0" w:space="0" w:color="auto"/>
          </w:divBdr>
        </w:div>
        <w:div w:id="1252663675">
          <w:marLeft w:val="1080"/>
          <w:marRight w:val="0"/>
          <w:marTop w:val="100"/>
          <w:marBottom w:val="0"/>
          <w:divBdr>
            <w:top w:val="none" w:sz="0" w:space="0" w:color="auto"/>
            <w:left w:val="none" w:sz="0" w:space="0" w:color="auto"/>
            <w:bottom w:val="none" w:sz="0" w:space="0" w:color="auto"/>
            <w:right w:val="none" w:sz="0" w:space="0" w:color="auto"/>
          </w:divBdr>
        </w:div>
        <w:div w:id="1579293543">
          <w:marLeft w:val="1800"/>
          <w:marRight w:val="0"/>
          <w:marTop w:val="100"/>
          <w:marBottom w:val="0"/>
          <w:divBdr>
            <w:top w:val="none" w:sz="0" w:space="0" w:color="auto"/>
            <w:left w:val="none" w:sz="0" w:space="0" w:color="auto"/>
            <w:bottom w:val="none" w:sz="0" w:space="0" w:color="auto"/>
            <w:right w:val="none" w:sz="0" w:space="0" w:color="auto"/>
          </w:divBdr>
        </w:div>
        <w:div w:id="471019589">
          <w:marLeft w:val="2520"/>
          <w:marRight w:val="0"/>
          <w:marTop w:val="100"/>
          <w:marBottom w:val="0"/>
          <w:divBdr>
            <w:top w:val="none" w:sz="0" w:space="0" w:color="auto"/>
            <w:left w:val="none" w:sz="0" w:space="0" w:color="auto"/>
            <w:bottom w:val="none" w:sz="0" w:space="0" w:color="auto"/>
            <w:right w:val="none" w:sz="0" w:space="0" w:color="auto"/>
          </w:divBdr>
        </w:div>
      </w:divsChild>
    </w:div>
    <w:div w:id="1519463677">
      <w:bodyDiv w:val="1"/>
      <w:marLeft w:val="0"/>
      <w:marRight w:val="0"/>
      <w:marTop w:val="0"/>
      <w:marBottom w:val="0"/>
      <w:divBdr>
        <w:top w:val="none" w:sz="0" w:space="0" w:color="auto"/>
        <w:left w:val="none" w:sz="0" w:space="0" w:color="auto"/>
        <w:bottom w:val="none" w:sz="0" w:space="0" w:color="auto"/>
        <w:right w:val="none" w:sz="0" w:space="0" w:color="auto"/>
      </w:divBdr>
      <w:divsChild>
        <w:div w:id="310912609">
          <w:marLeft w:val="1080"/>
          <w:marRight w:val="0"/>
          <w:marTop w:val="10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9021335">
      <w:bodyDiv w:val="1"/>
      <w:marLeft w:val="0"/>
      <w:marRight w:val="0"/>
      <w:marTop w:val="0"/>
      <w:marBottom w:val="0"/>
      <w:divBdr>
        <w:top w:val="none" w:sz="0" w:space="0" w:color="auto"/>
        <w:left w:val="none" w:sz="0" w:space="0" w:color="auto"/>
        <w:bottom w:val="none" w:sz="0" w:space="0" w:color="auto"/>
        <w:right w:val="none" w:sz="0" w:space="0" w:color="auto"/>
      </w:divBdr>
      <w:divsChild>
        <w:div w:id="381753098">
          <w:marLeft w:val="346"/>
          <w:marRight w:val="0"/>
          <w:marTop w:val="75"/>
          <w:marBottom w:val="0"/>
          <w:divBdr>
            <w:top w:val="none" w:sz="0" w:space="0" w:color="auto"/>
            <w:left w:val="none" w:sz="0" w:space="0" w:color="auto"/>
            <w:bottom w:val="none" w:sz="0" w:space="0" w:color="auto"/>
            <w:right w:val="none" w:sz="0" w:space="0" w:color="auto"/>
          </w:divBdr>
        </w:div>
        <w:div w:id="1601181984">
          <w:marLeft w:val="346"/>
          <w:marRight w:val="0"/>
          <w:marTop w:val="75"/>
          <w:marBottom w:val="0"/>
          <w:divBdr>
            <w:top w:val="none" w:sz="0" w:space="0" w:color="auto"/>
            <w:left w:val="none" w:sz="0" w:space="0" w:color="auto"/>
            <w:bottom w:val="none" w:sz="0" w:space="0" w:color="auto"/>
            <w:right w:val="none" w:sz="0" w:space="0" w:color="auto"/>
          </w:divBdr>
        </w:div>
      </w:divsChild>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433902">
      <w:bodyDiv w:val="1"/>
      <w:marLeft w:val="0"/>
      <w:marRight w:val="0"/>
      <w:marTop w:val="0"/>
      <w:marBottom w:val="0"/>
      <w:divBdr>
        <w:top w:val="none" w:sz="0" w:space="0" w:color="auto"/>
        <w:left w:val="none" w:sz="0" w:space="0" w:color="auto"/>
        <w:bottom w:val="none" w:sz="0" w:space="0" w:color="auto"/>
        <w:right w:val="none" w:sz="0" w:space="0" w:color="auto"/>
      </w:divBdr>
      <w:divsChild>
        <w:div w:id="1687100818">
          <w:marLeft w:val="806"/>
          <w:marRight w:val="0"/>
          <w:marTop w:val="75"/>
          <w:marBottom w:val="180"/>
          <w:divBdr>
            <w:top w:val="none" w:sz="0" w:space="0" w:color="auto"/>
            <w:left w:val="none" w:sz="0" w:space="0" w:color="auto"/>
            <w:bottom w:val="none" w:sz="0" w:space="0" w:color="auto"/>
            <w:right w:val="none" w:sz="0" w:space="0" w:color="auto"/>
          </w:divBdr>
        </w:div>
        <w:div w:id="799373899">
          <w:marLeft w:val="1354"/>
          <w:marRight w:val="0"/>
          <w:marTop w:val="75"/>
          <w:marBottom w:val="180"/>
          <w:divBdr>
            <w:top w:val="none" w:sz="0" w:space="0" w:color="auto"/>
            <w:left w:val="none" w:sz="0" w:space="0" w:color="auto"/>
            <w:bottom w:val="none" w:sz="0" w:space="0" w:color="auto"/>
            <w:right w:val="none" w:sz="0" w:space="0" w:color="auto"/>
          </w:divBdr>
        </w:div>
        <w:div w:id="334190050">
          <w:marLeft w:val="1354"/>
          <w:marRight w:val="0"/>
          <w:marTop w:val="75"/>
          <w:marBottom w:val="18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783113595">
      <w:bodyDiv w:val="1"/>
      <w:marLeft w:val="0"/>
      <w:marRight w:val="0"/>
      <w:marTop w:val="0"/>
      <w:marBottom w:val="0"/>
      <w:divBdr>
        <w:top w:val="none" w:sz="0" w:space="0" w:color="auto"/>
        <w:left w:val="none" w:sz="0" w:space="0" w:color="auto"/>
        <w:bottom w:val="none" w:sz="0" w:space="0" w:color="auto"/>
        <w:right w:val="none" w:sz="0" w:space="0" w:color="auto"/>
      </w:divBdr>
      <w:divsChild>
        <w:div w:id="46876419">
          <w:marLeft w:val="806"/>
          <w:marRight w:val="0"/>
          <w:marTop w:val="75"/>
          <w:marBottom w:val="0"/>
          <w:divBdr>
            <w:top w:val="none" w:sz="0" w:space="0" w:color="auto"/>
            <w:left w:val="none" w:sz="0" w:space="0" w:color="auto"/>
            <w:bottom w:val="none" w:sz="0" w:space="0" w:color="auto"/>
            <w:right w:val="none" w:sz="0" w:space="0" w:color="auto"/>
          </w:divBdr>
        </w:div>
        <w:div w:id="1772779019">
          <w:marLeft w:val="1354"/>
          <w:marRight w:val="0"/>
          <w:marTop w:val="75"/>
          <w:marBottom w:val="0"/>
          <w:divBdr>
            <w:top w:val="none" w:sz="0" w:space="0" w:color="auto"/>
            <w:left w:val="none" w:sz="0" w:space="0" w:color="auto"/>
            <w:bottom w:val="none" w:sz="0" w:space="0" w:color="auto"/>
            <w:right w:val="none" w:sz="0" w:space="0" w:color="auto"/>
          </w:divBdr>
        </w:div>
        <w:div w:id="1304778137">
          <w:marLeft w:val="1354"/>
          <w:marRight w:val="0"/>
          <w:marTop w:val="75"/>
          <w:marBottom w:val="0"/>
          <w:divBdr>
            <w:top w:val="none" w:sz="0" w:space="0" w:color="auto"/>
            <w:left w:val="none" w:sz="0" w:space="0" w:color="auto"/>
            <w:bottom w:val="none" w:sz="0" w:space="0" w:color="auto"/>
            <w:right w:val="none" w:sz="0" w:space="0" w:color="auto"/>
          </w:divBdr>
        </w:div>
      </w:divsChild>
    </w:div>
    <w:div w:id="1830360073">
      <w:bodyDiv w:val="1"/>
      <w:marLeft w:val="0"/>
      <w:marRight w:val="0"/>
      <w:marTop w:val="0"/>
      <w:marBottom w:val="0"/>
      <w:divBdr>
        <w:top w:val="none" w:sz="0" w:space="0" w:color="auto"/>
        <w:left w:val="none" w:sz="0" w:space="0" w:color="auto"/>
        <w:bottom w:val="none" w:sz="0" w:space="0" w:color="auto"/>
        <w:right w:val="none" w:sz="0" w:space="0" w:color="auto"/>
      </w:divBdr>
      <w:divsChild>
        <w:div w:id="790366655">
          <w:marLeft w:val="1354"/>
          <w:marRight w:val="0"/>
          <w:marTop w:val="75"/>
          <w:marBottom w:val="0"/>
          <w:divBdr>
            <w:top w:val="none" w:sz="0" w:space="0" w:color="auto"/>
            <w:left w:val="none" w:sz="0" w:space="0" w:color="auto"/>
            <w:bottom w:val="none" w:sz="0" w:space="0" w:color="auto"/>
            <w:right w:val="none" w:sz="0" w:space="0" w:color="auto"/>
          </w:divBdr>
        </w:div>
      </w:divsChild>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46822448">
      <w:bodyDiv w:val="1"/>
      <w:marLeft w:val="0"/>
      <w:marRight w:val="0"/>
      <w:marTop w:val="0"/>
      <w:marBottom w:val="0"/>
      <w:divBdr>
        <w:top w:val="none" w:sz="0" w:space="0" w:color="auto"/>
        <w:left w:val="none" w:sz="0" w:space="0" w:color="auto"/>
        <w:bottom w:val="none" w:sz="0" w:space="0" w:color="auto"/>
        <w:right w:val="none" w:sz="0" w:space="0" w:color="auto"/>
      </w:divBdr>
    </w:div>
    <w:div w:id="185299209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099377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018740">
      <w:bodyDiv w:val="1"/>
      <w:marLeft w:val="0"/>
      <w:marRight w:val="0"/>
      <w:marTop w:val="0"/>
      <w:marBottom w:val="0"/>
      <w:divBdr>
        <w:top w:val="none" w:sz="0" w:space="0" w:color="auto"/>
        <w:left w:val="none" w:sz="0" w:space="0" w:color="auto"/>
        <w:bottom w:val="none" w:sz="0" w:space="0" w:color="auto"/>
        <w:right w:val="none" w:sz="0" w:space="0" w:color="auto"/>
      </w:divBdr>
    </w:div>
    <w:div w:id="1994942973">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39577997">
      <w:bodyDiv w:val="1"/>
      <w:marLeft w:val="0"/>
      <w:marRight w:val="0"/>
      <w:marTop w:val="0"/>
      <w:marBottom w:val="0"/>
      <w:divBdr>
        <w:top w:val="none" w:sz="0" w:space="0" w:color="auto"/>
        <w:left w:val="none" w:sz="0" w:space="0" w:color="auto"/>
        <w:bottom w:val="none" w:sz="0" w:space="0" w:color="auto"/>
        <w:right w:val="none" w:sz="0" w:space="0" w:color="auto"/>
      </w:divBdr>
      <w:divsChild>
        <w:div w:id="467747065">
          <w:marLeft w:val="806"/>
          <w:marRight w:val="0"/>
          <w:marTop w:val="75"/>
          <w:marBottom w:val="0"/>
          <w:divBdr>
            <w:top w:val="none" w:sz="0" w:space="0" w:color="auto"/>
            <w:left w:val="none" w:sz="0" w:space="0" w:color="auto"/>
            <w:bottom w:val="none" w:sz="0" w:space="0" w:color="auto"/>
            <w:right w:val="none" w:sz="0" w:space="0" w:color="auto"/>
          </w:divBdr>
        </w:div>
        <w:div w:id="498471074">
          <w:marLeft w:val="1354"/>
          <w:marRight w:val="0"/>
          <w:marTop w:val="75"/>
          <w:marBottom w:val="0"/>
          <w:divBdr>
            <w:top w:val="none" w:sz="0" w:space="0" w:color="auto"/>
            <w:left w:val="none" w:sz="0" w:space="0" w:color="auto"/>
            <w:bottom w:val="none" w:sz="0" w:space="0" w:color="auto"/>
            <w:right w:val="none" w:sz="0" w:space="0" w:color="auto"/>
          </w:divBdr>
        </w:div>
        <w:div w:id="756554695">
          <w:marLeft w:val="806"/>
          <w:marRight w:val="0"/>
          <w:marTop w:val="75"/>
          <w:marBottom w:val="0"/>
          <w:divBdr>
            <w:top w:val="none" w:sz="0" w:space="0" w:color="auto"/>
            <w:left w:val="none" w:sz="0" w:space="0" w:color="auto"/>
            <w:bottom w:val="none" w:sz="0" w:space="0" w:color="auto"/>
            <w:right w:val="none" w:sz="0" w:space="0" w:color="auto"/>
          </w:divBdr>
        </w:div>
        <w:div w:id="2027174599">
          <w:marLeft w:val="1354"/>
          <w:marRight w:val="0"/>
          <w:marTop w:val="75"/>
          <w:marBottom w:val="0"/>
          <w:divBdr>
            <w:top w:val="none" w:sz="0" w:space="0" w:color="auto"/>
            <w:left w:val="none" w:sz="0" w:space="0" w:color="auto"/>
            <w:bottom w:val="none" w:sz="0" w:space="0" w:color="auto"/>
            <w:right w:val="none" w:sz="0" w:space="0" w:color="auto"/>
          </w:divBdr>
        </w:div>
      </w:divsChild>
    </w:div>
    <w:div w:id="2041784224">
      <w:bodyDiv w:val="1"/>
      <w:marLeft w:val="0"/>
      <w:marRight w:val="0"/>
      <w:marTop w:val="0"/>
      <w:marBottom w:val="0"/>
      <w:divBdr>
        <w:top w:val="none" w:sz="0" w:space="0" w:color="auto"/>
        <w:left w:val="none" w:sz="0" w:space="0" w:color="auto"/>
        <w:bottom w:val="none" w:sz="0" w:space="0" w:color="auto"/>
        <w:right w:val="none" w:sz="0" w:space="0" w:color="auto"/>
      </w:divBdr>
      <w:divsChild>
        <w:div w:id="1286813514">
          <w:marLeft w:val="806"/>
          <w:marRight w:val="0"/>
          <w:marTop w:val="75"/>
          <w:marBottom w:val="0"/>
          <w:divBdr>
            <w:top w:val="none" w:sz="0" w:space="0" w:color="auto"/>
            <w:left w:val="none" w:sz="0" w:space="0" w:color="auto"/>
            <w:bottom w:val="none" w:sz="0" w:space="0" w:color="auto"/>
            <w:right w:val="none" w:sz="0" w:space="0" w:color="auto"/>
          </w:divBdr>
        </w:div>
        <w:div w:id="1522622574">
          <w:marLeft w:val="806"/>
          <w:marRight w:val="0"/>
          <w:marTop w:val="75"/>
          <w:marBottom w:val="0"/>
          <w:divBdr>
            <w:top w:val="none" w:sz="0" w:space="0" w:color="auto"/>
            <w:left w:val="none" w:sz="0" w:space="0" w:color="auto"/>
            <w:bottom w:val="none" w:sz="0" w:space="0" w:color="auto"/>
            <w:right w:val="none" w:sz="0" w:space="0" w:color="auto"/>
          </w:divBdr>
        </w:div>
      </w:divsChild>
    </w:div>
    <w:div w:id="2046103509">
      <w:bodyDiv w:val="1"/>
      <w:marLeft w:val="0"/>
      <w:marRight w:val="0"/>
      <w:marTop w:val="0"/>
      <w:marBottom w:val="0"/>
      <w:divBdr>
        <w:top w:val="none" w:sz="0" w:space="0" w:color="auto"/>
        <w:left w:val="none" w:sz="0" w:space="0" w:color="auto"/>
        <w:bottom w:val="none" w:sz="0" w:space="0" w:color="auto"/>
        <w:right w:val="none" w:sz="0" w:space="0" w:color="auto"/>
      </w:divBdr>
      <w:divsChild>
        <w:div w:id="1959294448">
          <w:marLeft w:val="346"/>
          <w:marRight w:val="0"/>
          <w:marTop w:val="75"/>
          <w:marBottom w:val="120"/>
          <w:divBdr>
            <w:top w:val="none" w:sz="0" w:space="0" w:color="auto"/>
            <w:left w:val="none" w:sz="0" w:space="0" w:color="auto"/>
            <w:bottom w:val="none" w:sz="0" w:space="0" w:color="auto"/>
            <w:right w:val="none" w:sz="0" w:space="0" w:color="auto"/>
          </w:divBdr>
        </w:div>
        <w:div w:id="912085693">
          <w:marLeft w:val="1354"/>
          <w:marRight w:val="0"/>
          <w:marTop w:val="75"/>
          <w:marBottom w:val="120"/>
          <w:divBdr>
            <w:top w:val="none" w:sz="0" w:space="0" w:color="auto"/>
            <w:left w:val="none" w:sz="0" w:space="0" w:color="auto"/>
            <w:bottom w:val="none" w:sz="0" w:space="0" w:color="auto"/>
            <w:right w:val="none" w:sz="0" w:space="0" w:color="auto"/>
          </w:divBdr>
        </w:div>
        <w:div w:id="1025054713">
          <w:marLeft w:val="1886"/>
          <w:marRight w:val="0"/>
          <w:marTop w:val="75"/>
          <w:marBottom w:val="120"/>
          <w:divBdr>
            <w:top w:val="none" w:sz="0" w:space="0" w:color="auto"/>
            <w:left w:val="none" w:sz="0" w:space="0" w:color="auto"/>
            <w:bottom w:val="none" w:sz="0" w:space="0" w:color="auto"/>
            <w:right w:val="none" w:sz="0" w:space="0" w:color="auto"/>
          </w:divBdr>
        </w:div>
        <w:div w:id="829368874">
          <w:marLeft w:val="1354"/>
          <w:marRight w:val="0"/>
          <w:marTop w:val="75"/>
          <w:marBottom w:val="120"/>
          <w:divBdr>
            <w:top w:val="none" w:sz="0" w:space="0" w:color="auto"/>
            <w:left w:val="none" w:sz="0" w:space="0" w:color="auto"/>
            <w:bottom w:val="none" w:sz="0" w:space="0" w:color="auto"/>
            <w:right w:val="none" w:sz="0" w:space="0" w:color="auto"/>
          </w:divBdr>
        </w:div>
        <w:div w:id="1136070279">
          <w:marLeft w:val="1886"/>
          <w:marRight w:val="0"/>
          <w:marTop w:val="75"/>
          <w:marBottom w:val="120"/>
          <w:divBdr>
            <w:top w:val="none" w:sz="0" w:space="0" w:color="auto"/>
            <w:left w:val="none" w:sz="0" w:space="0" w:color="auto"/>
            <w:bottom w:val="none" w:sz="0" w:space="0" w:color="auto"/>
            <w:right w:val="none" w:sz="0" w:space="0" w:color="auto"/>
          </w:divBdr>
        </w:div>
        <w:div w:id="414980257">
          <w:marLeft w:val="346"/>
          <w:marRight w:val="0"/>
          <w:marTop w:val="75"/>
          <w:marBottom w:val="12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814415">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5532724">
      <w:bodyDiv w:val="1"/>
      <w:marLeft w:val="0"/>
      <w:marRight w:val="0"/>
      <w:marTop w:val="0"/>
      <w:marBottom w:val="0"/>
      <w:divBdr>
        <w:top w:val="none" w:sz="0" w:space="0" w:color="auto"/>
        <w:left w:val="none" w:sz="0" w:space="0" w:color="auto"/>
        <w:bottom w:val="none" w:sz="0" w:space="0" w:color="auto"/>
        <w:right w:val="none" w:sz="0" w:space="0" w:color="auto"/>
      </w:divBdr>
      <w:divsChild>
        <w:div w:id="156268915">
          <w:marLeft w:val="1354"/>
          <w:marRight w:val="0"/>
          <w:marTop w:val="75"/>
          <w:marBottom w:val="180"/>
          <w:divBdr>
            <w:top w:val="none" w:sz="0" w:space="0" w:color="auto"/>
            <w:left w:val="none" w:sz="0" w:space="0" w:color="auto"/>
            <w:bottom w:val="none" w:sz="0" w:space="0" w:color="auto"/>
            <w:right w:val="none" w:sz="0" w:space="0" w:color="auto"/>
          </w:divBdr>
        </w:div>
        <w:div w:id="827289689">
          <w:marLeft w:val="1886"/>
          <w:marRight w:val="0"/>
          <w:marTop w:val="75"/>
          <w:marBottom w:val="180"/>
          <w:divBdr>
            <w:top w:val="none" w:sz="0" w:space="0" w:color="auto"/>
            <w:left w:val="none" w:sz="0" w:space="0" w:color="auto"/>
            <w:bottom w:val="none" w:sz="0" w:space="0" w:color="auto"/>
            <w:right w:val="none" w:sz="0" w:space="0" w:color="auto"/>
          </w:divBdr>
        </w:div>
        <w:div w:id="20282325">
          <w:marLeft w:val="1354"/>
          <w:marRight w:val="0"/>
          <w:marTop w:val="75"/>
          <w:marBottom w:val="180"/>
          <w:divBdr>
            <w:top w:val="none" w:sz="0" w:space="0" w:color="auto"/>
            <w:left w:val="none" w:sz="0" w:space="0" w:color="auto"/>
            <w:bottom w:val="none" w:sz="0" w:space="0" w:color="auto"/>
            <w:right w:val="none" w:sz="0" w:space="0" w:color="auto"/>
          </w:divBdr>
        </w:div>
        <w:div w:id="1972468865">
          <w:marLeft w:val="1354"/>
          <w:marRight w:val="0"/>
          <w:marTop w:val="75"/>
          <w:marBottom w:val="180"/>
          <w:divBdr>
            <w:top w:val="none" w:sz="0" w:space="0" w:color="auto"/>
            <w:left w:val="none" w:sz="0" w:space="0" w:color="auto"/>
            <w:bottom w:val="none" w:sz="0" w:space="0" w:color="auto"/>
            <w:right w:val="none" w:sz="0" w:space="0" w:color="auto"/>
          </w:divBdr>
        </w:div>
      </w:divsChild>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B38FED0AE0408446974280AC38F96057" ma:contentTypeVersion="13" ma:contentTypeDescription="新建文档。" ma:contentTypeScope="" ma:versionID="22f48fbbb2f704d1b4f1f197a66c9db8">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8e30160fdfa6df3ccbd3cfcdbd7ef97f"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图像标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f97c431-7e73-406c-9208-1c30ccbffb90">
      <Terms xmlns="http://schemas.microsoft.com/office/infopath/2007/PartnerControls"/>
    </lcf76f155ced4ddcb4097134ff3c332f>
    <TaxCatchAll xmlns="bdee8a3d-a2b0-4adc-8b14-38a47bee0c3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EAB800-25D6-4630-A14F-CCEAFB2E05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ef97c431-7e73-406c-9208-1c30ccbffb90"/>
    <ds:schemaRef ds:uri="bdee8a3d-a2b0-4adc-8b14-38a47bee0c35"/>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1687</Words>
  <Characters>9619</Characters>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11284</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2011-11-09T07:49:00Z</cp:lastPrinted>
  <dcterms:created xsi:type="dcterms:W3CDTF">2025-05-09T05:29:00Z</dcterms:created>
  <dcterms:modified xsi:type="dcterms:W3CDTF">2025-05-09T05:39:00Z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0x010100B38FED0AE0408446974280AC38F96057</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MSIP_Label_a7295cc1-d279-42ac-ab4d-3b0f4fece050_Enabled">
    <vt:lpwstr>true</vt:lpwstr>
  </property>
  <property fmtid="{D5CDD505-2E9C-101B-9397-08002B2CF9AE}" pid="18" name="MSIP_Label_a7295cc1-d279-42ac-ab4d-3b0f4fece050_SetDate">
    <vt:lpwstr>2023-08-02T04:19:57Z</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ActionId">
    <vt:lpwstr>5898b8dc-5d0e-45a4-87fa-bfe03f0967ca</vt:lpwstr>
  </property>
  <property fmtid="{D5CDD505-2E9C-101B-9397-08002B2CF9AE}" pid="23" name="MSIP_Label_a7295cc1-d279-42ac-ab4d-3b0f4fece050_ContentBits">
    <vt:lpwstr>0</vt:lpwstr>
  </property>
</Properties>
</file>